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9"/>
        <w:gridCol w:w="792"/>
        <w:gridCol w:w="284"/>
        <w:gridCol w:w="2155"/>
        <w:gridCol w:w="113"/>
        <w:gridCol w:w="964"/>
        <w:gridCol w:w="170"/>
        <w:gridCol w:w="4536"/>
      </w:tblGrid>
      <w:tr w:rsidR="00F07DA3" w:rsidRPr="00F07DA3" w:rsidTr="003D5BD3">
        <w:trPr>
          <w:cantSplit/>
          <w:trHeight w:hRule="exact" w:val="1021"/>
        </w:trPr>
        <w:tc>
          <w:tcPr>
            <w:tcW w:w="4253" w:type="dxa"/>
            <w:gridSpan w:val="5"/>
          </w:tcPr>
          <w:p w:rsidR="00F07DA3" w:rsidRPr="00F07DA3" w:rsidRDefault="005D2B94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48BC11C" wp14:editId="507C0186">
                  <wp:extent cx="2438400" cy="54229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5422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07DA3" w:rsidRPr="00F07DA3" w:rsidRDefault="00F07DA3" w:rsidP="00F07DA3">
            <w:pPr>
              <w:spacing w:after="0" w:line="240" w:lineRule="auto"/>
              <w:ind w:firstLine="141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Приложение2"/>
            <w:bookmarkEnd w:id="0"/>
          </w:p>
        </w:tc>
      </w:tr>
      <w:tr w:rsidR="00F07DA3" w:rsidRPr="00F07DA3" w:rsidTr="003D5BD3">
        <w:tblPrEx>
          <w:tblCellMar>
            <w:left w:w="89" w:type="dxa"/>
            <w:right w:w="89" w:type="dxa"/>
          </w:tblCellMar>
        </w:tblPrEx>
        <w:trPr>
          <w:cantSplit/>
          <w:trHeight w:hRule="exact" w:val="1983"/>
        </w:trPr>
        <w:tc>
          <w:tcPr>
            <w:tcW w:w="4253" w:type="dxa"/>
            <w:gridSpan w:val="5"/>
          </w:tcPr>
          <w:p w:rsidR="00F07DA3" w:rsidRPr="005975BA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АКЦИОНЕРНОЕ ОБЩЕСТВО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«ЧУКОТЭНЕРГО»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8"/>
                <w:szCs w:val="8"/>
                <w:lang w:eastAsia="ru-RU"/>
              </w:rPr>
            </w:pP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975B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(АО «Чукотэнерго»)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F07DA3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Рультытегина</w:t>
            </w:r>
            <w:proofErr w:type="spellEnd"/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35-а,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г.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Анадырь, 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Чукотский автономный округ, 689000</w:t>
            </w:r>
          </w:p>
          <w:p w:rsidR="00F07DA3" w:rsidRPr="0037254F" w:rsidRDefault="00F07DA3" w:rsidP="00F07DA3">
            <w:pPr>
              <w:tabs>
                <w:tab w:val="left" w:pos="41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Тел./факс (427) 222-05-49; телекс: 354127 “Тепло”</w:t>
            </w:r>
          </w:p>
          <w:p w:rsidR="00F07DA3" w:rsidRPr="005B6EDE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-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mail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: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doc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@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; 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http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://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www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chukotenergo</w:t>
            </w:r>
            <w:r w:rsidRPr="005B6EDE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.</w:t>
            </w:r>
            <w:r w:rsidRPr="0037254F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ru</w:t>
            </w:r>
          </w:p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</w:p>
        </w:tc>
        <w:tc>
          <w:tcPr>
            <w:tcW w:w="1134" w:type="dxa"/>
            <w:gridSpan w:val="2"/>
            <w:vMerge w:val="restart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val="en-US" w:eastAsia="ru-RU"/>
              </w:rPr>
            </w:pPr>
          </w:p>
        </w:tc>
        <w:tc>
          <w:tcPr>
            <w:tcW w:w="4536" w:type="dxa"/>
            <w:vMerge w:val="restart"/>
          </w:tcPr>
          <w:sdt>
            <w:sdtPr>
              <w:rPr>
                <w:rStyle w:val="2"/>
              </w:rPr>
              <w:alias w:val="Адресат"/>
              <w:tag w:val="Адресат"/>
              <w:id w:val="357914025"/>
              <w:lock w:val="sdtLocked"/>
              <w:placeholder>
                <w:docPart w:val="ADD70E25F42A4026BB9DFC3B980C6F5D"/>
              </w:placeholder>
            </w:sdtPr>
            <w:sdtEndPr>
              <w:rPr>
                <w:rStyle w:val="a0"/>
                <w:rFonts w:asciiTheme="minorHAnsi" w:eastAsia="Times New Roman" w:hAnsiTheme="minorHAnsi" w:cs="Times New Roman"/>
                <w:sz w:val="22"/>
                <w:szCs w:val="26"/>
                <w:lang w:eastAsia="ru-RU"/>
              </w:rPr>
            </w:sdtEndPr>
            <w:sdtContent>
              <w:p w:rsidR="00847704" w:rsidRPr="00B05498" w:rsidRDefault="00546E5F" w:rsidP="005F1D77">
                <w:pPr>
                  <w:spacing w:after="0"/>
                  <w:rPr>
                    <w:rStyle w:val="2"/>
                    <w:rFonts w:eastAsiaTheme="minorEastAsia"/>
                    <w:lang w:eastAsia="ru-RU"/>
                  </w:rPr>
                </w:pPr>
                <w:r w:rsidRPr="00B05498">
                  <w:rPr>
                    <w:rStyle w:val="2"/>
                    <w:rFonts w:eastAsiaTheme="minorEastAsia"/>
                    <w:lang w:eastAsia="ru-RU"/>
                  </w:rPr>
                  <w:t xml:space="preserve">Экспертный Совет </w:t>
                </w:r>
              </w:p>
              <w:p w:rsidR="00546E5F" w:rsidRPr="00B05498" w:rsidRDefault="00546E5F" w:rsidP="005F1D77">
                <w:pPr>
                  <w:spacing w:after="0"/>
                  <w:rPr>
                    <w:rStyle w:val="2"/>
                    <w:rFonts w:eastAsiaTheme="minorEastAsia"/>
                    <w:lang w:eastAsia="ru-RU"/>
                  </w:rPr>
                </w:pPr>
                <w:r w:rsidRPr="00B05498">
                  <w:rPr>
                    <w:rStyle w:val="2"/>
                    <w:rFonts w:eastAsiaTheme="minorEastAsia"/>
                    <w:lang w:eastAsia="ru-RU"/>
                  </w:rPr>
                  <w:t>при Правительстве РФ</w:t>
                </w:r>
              </w:p>
              <w:p w:rsidR="00546E5F" w:rsidRPr="00847704" w:rsidRDefault="00546E5F" w:rsidP="00847704">
                <w:pPr>
                  <w:spacing w:after="0"/>
                  <w:jc w:val="center"/>
                  <w:rPr>
                    <w:rStyle w:val="2"/>
                    <w:rFonts w:eastAsiaTheme="minorEastAsia"/>
                    <w:color w:val="FF0000"/>
                    <w:lang w:eastAsia="ru-RU"/>
                  </w:rPr>
                </w:pPr>
              </w:p>
              <w:p w:rsidR="00546E5F" w:rsidRPr="00EF2371" w:rsidRDefault="00EF2371" w:rsidP="005F1D77">
                <w:pPr>
                  <w:spacing w:after="0"/>
                  <w:rPr>
                    <w:rStyle w:val="2"/>
                    <w:rFonts w:eastAsiaTheme="minorEastAsia"/>
                    <w:lang w:eastAsia="ru-RU"/>
                  </w:rPr>
                </w:pPr>
                <w:r w:rsidRPr="00EF2371">
                  <w:rPr>
                    <w:rStyle w:val="2"/>
                    <w:rFonts w:eastAsiaTheme="minorEastAsia"/>
                    <w:lang w:eastAsia="ru-RU"/>
                  </w:rPr>
                  <w:t>Совет</w:t>
                </w:r>
                <w:r w:rsidR="00546E5F" w:rsidRPr="00EF2371">
                  <w:rPr>
                    <w:rStyle w:val="2"/>
                    <w:rFonts w:eastAsiaTheme="minorEastAsia"/>
                    <w:lang w:eastAsia="ru-RU"/>
                  </w:rPr>
                  <w:t xml:space="preserve"> потребителей, образованн</w:t>
                </w:r>
                <w:r w:rsidRPr="00EF2371">
                  <w:rPr>
                    <w:rStyle w:val="2"/>
                    <w:rFonts w:eastAsiaTheme="minorEastAsia"/>
                    <w:lang w:eastAsia="ru-RU"/>
                  </w:rPr>
                  <w:t>ый</w:t>
                </w:r>
                <w:r w:rsidR="00546E5F" w:rsidRPr="00EF2371">
                  <w:rPr>
                    <w:rStyle w:val="2"/>
                    <w:rFonts w:eastAsiaTheme="minorEastAsia"/>
                    <w:lang w:eastAsia="ru-RU"/>
                  </w:rPr>
                  <w:t xml:space="preserve"> при Правительственной комиссии по вопросам развития электроэнергетики</w:t>
                </w:r>
              </w:p>
              <w:p w:rsidR="00F07DA3" w:rsidRPr="005F4B3D" w:rsidRDefault="004059C7" w:rsidP="00847704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sz w:val="26"/>
                    <w:szCs w:val="26"/>
                    <w:lang w:eastAsia="ru-RU"/>
                  </w:rPr>
                </w:pPr>
              </w:p>
            </w:sdtContent>
          </w:sdt>
          <w:p w:rsidR="00F07DA3" w:rsidRPr="00F07DA3" w:rsidRDefault="00F07DA3" w:rsidP="00F07DA3">
            <w:pPr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7DA3" w:rsidRPr="00F07DA3" w:rsidRDefault="007076D6" w:rsidP="00F07DA3">
            <w:pPr>
              <w:tabs>
                <w:tab w:val="center" w:pos="4677"/>
                <w:tab w:val="right" w:pos="9355"/>
              </w:tabs>
              <w:spacing w:after="0" w:line="240" w:lineRule="auto"/>
              <w:ind w:left="-8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begin"/>
            </w:r>
            <w:r w:rsidR="00F07DA3"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instrText xml:space="preserve"> SET   \* MERGEFORMAT </w:instrText>
            </w:r>
            <w:r w:rsidRPr="00F07D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fldChar w:fldCharType="end"/>
            </w:r>
          </w:p>
        </w:tc>
      </w:tr>
      <w:tr w:rsidR="00F07DA3" w:rsidRPr="00F07DA3" w:rsidTr="003D5BD3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bottom"/>
          </w:tcPr>
          <w:p w:rsidR="00F07DA3" w:rsidRPr="00F07DA3" w:rsidRDefault="00E355E3" w:rsidP="005D2B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87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  <w:r w:rsidR="0014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A87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2.2022</w:t>
            </w:r>
          </w:p>
        </w:tc>
        <w:tc>
          <w:tcPr>
            <w:tcW w:w="284" w:type="dxa"/>
            <w:vAlign w:val="bottom"/>
          </w:tcPr>
          <w:p w:rsidR="00F07DA3" w:rsidRPr="00F07DA3" w:rsidRDefault="00F07DA3" w:rsidP="00EB0A00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sdt>
          <w:sdtPr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  <w:alias w:val="Исходящий номер"/>
            <w:tag w:val="Исходящи номер"/>
            <w:id w:val="357914018"/>
            <w:lock w:val="sdtLocked"/>
            <w:placeholder>
              <w:docPart w:val="567469105A694AF997038F46529E145F"/>
            </w:placeholder>
            <w:comboBox>
              <w:listItem w:value="Выберите элемент."/>
              <w:listItem w:displayText="20/53-02-" w:value="20/53-02-"/>
              <w:listItem w:displayText="20/53-02.1-" w:value="20/53-02.1-"/>
              <w:listItem w:displayText="20/53-02.2-" w:value="20/53-02.2-"/>
              <w:listItem w:displayText="20/53-03.1-" w:value="20/53-03.1-"/>
              <w:listItem w:displayText="20-53-03.4-" w:value="20-53-03.4-"/>
              <w:listItem w:displayText="20/53-03.6-" w:value="20/53-03.6-"/>
              <w:listItem w:displayText="20/53-03.8-" w:value="20/53-03.8-"/>
              <w:listItem w:displayText="20/53-04-" w:value="20/53-04-"/>
              <w:listItem w:displayText="20/53-05-" w:value="20/53-05-"/>
              <w:listItem w:displayText="20/53-05.2-" w:value="20/53-05.2-"/>
              <w:listItem w:displayText="20/53-06-" w:value="20/53-06-"/>
              <w:listItem w:displayText="20/53-06.1-" w:value="20/53-06.1-"/>
              <w:listItem w:displayText="20/53-07-" w:value="20/53-07-"/>
              <w:listItem w:displayText="20/53-07/2-" w:value="20/53-07/2-"/>
              <w:listItem w:displayText="20/53-08-" w:value="20/53-08-"/>
              <w:listItem w:displayText="20/53-09-" w:value="20/53-09-"/>
              <w:listItem w:displayText="20/53-10-" w:value="20/53-10-"/>
              <w:listItem w:displayText="20/53-11-" w:value="20/53-11-"/>
              <w:listItem w:displayText="20/53-12-" w:value="20/53-12-"/>
              <w:listItem w:displayText="20/53-13-" w:value="20/53-13-"/>
              <w:listItem w:displayText="20/53-14-" w:value="20/53-14-"/>
              <w:listItem w:displayText="20/53-15-" w:value="20/53-15-"/>
              <w:listItem w:displayText="20/53-16-" w:value="20/53-16-"/>
              <w:listItem w:displayText="20/53-17-" w:value="20/53-17-"/>
              <w:listItem w:displayText="20-53-18-" w:value="20-53-18-"/>
              <w:listItem w:displayText="20/53-19-" w:value="20/53-19-"/>
            </w:comboBox>
          </w:sdtPr>
          <w:sdtEndPr/>
          <w:sdtContent>
            <w:tc>
              <w:tcPr>
                <w:tcW w:w="2268" w:type="dxa"/>
                <w:gridSpan w:val="2"/>
                <w:tcBorders>
                  <w:bottom w:val="single" w:sz="4" w:space="0" w:color="auto"/>
                </w:tcBorders>
                <w:vAlign w:val="bottom"/>
              </w:tcPr>
              <w:p w:rsidR="00F07DA3" w:rsidRPr="00F07DA3" w:rsidRDefault="00975C10" w:rsidP="00A871E5">
                <w:pPr>
                  <w:spacing w:after="0" w:line="240" w:lineRule="auto"/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20/53-15</w:t>
                </w:r>
                <w:r w:rsidR="00581B28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.1</w:t>
                </w:r>
                <w:r w:rsidR="00B3291B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-</w:t>
                </w:r>
                <w:r w:rsidR="004059C7">
                  <w:rPr>
                    <w:rFonts w:ascii="Times New Roman" w:eastAsia="Times New Roman" w:hAnsi="Times New Roman" w:cs="Times New Roman"/>
                    <w:sz w:val="24"/>
                    <w:szCs w:val="24"/>
                    <w:lang w:eastAsia="ru-RU"/>
                  </w:rPr>
                  <w:t>573</w:t>
                </w:r>
              </w:p>
            </w:tc>
          </w:sdtContent>
        </w:sdt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07DA3" w:rsidRPr="00F07DA3" w:rsidTr="003D5BD3">
        <w:trPr>
          <w:cantSplit/>
          <w:trHeight w:hRule="exact" w:val="227"/>
        </w:trPr>
        <w:tc>
          <w:tcPr>
            <w:tcW w:w="1701" w:type="dxa"/>
            <w:gridSpan w:val="2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107" w:type="dxa"/>
            <w:right w:w="107" w:type="dxa"/>
          </w:tblCellMar>
        </w:tblPrEx>
        <w:trPr>
          <w:cantSplit/>
          <w:trHeight w:hRule="exact" w:val="39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7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№</w:t>
            </w:r>
          </w:p>
        </w:tc>
        <w:tc>
          <w:tcPr>
            <w:tcW w:w="3344" w:type="dxa"/>
            <w:gridSpan w:val="4"/>
            <w:tcBorders>
              <w:bottom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07DA3" w:rsidRPr="00F07DA3" w:rsidTr="003D5BD3">
        <w:trPr>
          <w:cantSplit/>
          <w:trHeight w:hRule="exact" w:val="227"/>
        </w:trPr>
        <w:tc>
          <w:tcPr>
            <w:tcW w:w="909" w:type="dxa"/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3344" w:type="dxa"/>
            <w:gridSpan w:val="4"/>
            <w:tcBorders>
              <w:top w:val="single" w:sz="4" w:space="0" w:color="auto"/>
            </w:tcBorders>
            <w:vAlign w:val="bottom"/>
          </w:tcPr>
          <w:p w:rsidR="00F07DA3" w:rsidRPr="00F07DA3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38" w:type="dxa"/>
            <w:right w:w="38" w:type="dxa"/>
          </w:tblCellMar>
        </w:tblPrEx>
        <w:trPr>
          <w:cantSplit/>
        </w:trPr>
        <w:sdt>
          <w:sdtPr>
            <w:rPr>
              <w:rStyle w:val="3"/>
              <w:rFonts w:cs="Times New Roman"/>
              <w:sz w:val="28"/>
              <w:szCs w:val="28"/>
            </w:rPr>
            <w:alias w:val="Заголовок к тексту (о чем?)"/>
            <w:tag w:val="Заголовок к тексту"/>
            <w:id w:val="357914048"/>
            <w:lock w:val="sdtLocked"/>
            <w:placeholder>
              <w:docPart w:val="A1B3F3A44CB149E5803E0D5265516794"/>
            </w:placeholder>
          </w:sdtPr>
          <w:sdtEndPr>
            <w:rPr>
              <w:rStyle w:val="a0"/>
              <w:rFonts w:asciiTheme="minorHAnsi" w:eastAsia="Times New Roman" w:hAnsiTheme="minorHAnsi"/>
              <w:sz w:val="22"/>
              <w:szCs w:val="24"/>
              <w:lang w:eastAsia="ru-RU"/>
            </w:rPr>
          </w:sdtEndPr>
          <w:sdtContent>
            <w:tc>
              <w:tcPr>
                <w:tcW w:w="4253" w:type="dxa"/>
                <w:gridSpan w:val="5"/>
              </w:tcPr>
              <w:p w:rsidR="00F07DA3" w:rsidRPr="00F07DA3" w:rsidRDefault="00170B29" w:rsidP="005D2B94">
                <w:pPr>
                  <w:spacing w:after="0" w:line="240" w:lineRule="auto"/>
                  <w:jc w:val="both"/>
                  <w:rPr>
                    <w:rFonts w:ascii="Times New Roman" w:eastAsia="Times New Roman" w:hAnsi="Times New Roman" w:cs="Times New Roman"/>
                    <w:sz w:val="20"/>
                    <w:szCs w:val="24"/>
                    <w:lang w:eastAsia="ru-RU"/>
                  </w:rPr>
                </w:pPr>
                <w:r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>О направлении уведомления</w:t>
                </w:r>
                <w:r w:rsidR="0049629C"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 xml:space="preserve"> о разм</w:t>
                </w:r>
                <w:r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>ещении на сайте Минэнерго России</w:t>
                </w:r>
                <w:r w:rsidR="005D2B94" w:rsidRPr="005D2B94">
                  <w:rPr>
                    <w:rFonts w:ascii="Times New Roman" w:hAnsi="Times New Roman" w:cs="Times New Roman"/>
                    <w:sz w:val="18"/>
                    <w:szCs w:val="18"/>
                  </w:rPr>
                  <w:t xml:space="preserve"> </w:t>
                </w:r>
                <w:r w:rsidR="00A871E5" w:rsidRPr="00A871E5">
                  <w:rPr>
                    <w:rFonts w:ascii="Times New Roman" w:hAnsi="Times New Roman" w:cs="Times New Roman"/>
                    <w:sz w:val="18"/>
                    <w:szCs w:val="18"/>
                  </w:rPr>
                  <w:t>проекта изменений, вносимых в инвестиционную программу АО «Чукотэнерго» на 2020-2024 годы, утвержденную приказом Минэнерго России от 28.12.2021 г. №37@ «Об утверждении изменений, вносимых в инвестиционную программу АО «Чукотэнерго» на 2020 – 2024 годы, утвержденную приказом Минэнерго России от 28.12.2020 № 27@»</w:t>
                </w:r>
              </w:p>
            </w:tc>
          </w:sdtContent>
        </w:sdt>
        <w:tc>
          <w:tcPr>
            <w:tcW w:w="1134" w:type="dxa"/>
            <w:gridSpan w:val="2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  <w:tc>
          <w:tcPr>
            <w:tcW w:w="4536" w:type="dxa"/>
            <w:vMerge/>
          </w:tcPr>
          <w:p w:rsidR="00F07DA3" w:rsidRPr="00F07DA3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24"/>
                <w:lang w:eastAsia="ru-RU"/>
              </w:rPr>
            </w:pPr>
          </w:p>
        </w:tc>
      </w:tr>
      <w:tr w:rsidR="00F07DA3" w:rsidRPr="00F07DA3" w:rsidTr="003D5BD3">
        <w:tblPrEx>
          <w:tblCellMar>
            <w:left w:w="38" w:type="dxa"/>
            <w:right w:w="38" w:type="dxa"/>
          </w:tblCellMar>
        </w:tblPrEx>
        <w:trPr>
          <w:cantSplit/>
        </w:trPr>
        <w:tc>
          <w:tcPr>
            <w:tcW w:w="9923" w:type="dxa"/>
            <w:gridSpan w:val="8"/>
          </w:tcPr>
          <w:p w:rsidR="00F07DA3" w:rsidRPr="00F07DA3" w:rsidRDefault="00F07DA3" w:rsidP="00F07DA3">
            <w:pPr>
              <w:spacing w:after="0" w:line="240" w:lineRule="auto"/>
              <w:ind w:firstLine="68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7DA3" w:rsidRPr="00E07499" w:rsidTr="003D5BD3">
        <w:tblPrEx>
          <w:tblCellMar>
            <w:left w:w="38" w:type="dxa"/>
            <w:right w:w="38" w:type="dxa"/>
          </w:tblCellMar>
        </w:tblPrEx>
        <w:tc>
          <w:tcPr>
            <w:tcW w:w="9923" w:type="dxa"/>
            <w:gridSpan w:val="8"/>
          </w:tcPr>
          <w:p w:rsidR="00F07DA3" w:rsidRPr="00E07499" w:rsidRDefault="004059C7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sdt>
              <w:sdtPr>
                <w:rPr>
                  <w:rFonts w:ascii="Times New Roman" w:hAnsi="Times New Roman" w:cs="Times New Roman"/>
                  <w:sz w:val="26"/>
                  <w:szCs w:val="26"/>
                </w:rPr>
                <w:alias w:val="Этикетная фраза"/>
                <w:tag w:val="Этикетная фраза"/>
                <w:id w:val="371356297"/>
                <w:lock w:val="sdtLocked"/>
                <w:placeholder>
                  <w:docPart w:val="A228D80BBF1C466AA50317303454C994"/>
                </w:placeholder>
                <w:comboBox>
                  <w:listItem w:value="Выберите элемент."/>
                  <w:listItem w:displayText="Уважаемый И.О.!" w:value="Уважаемый И.О.!"/>
                  <w:listItem w:displayText="Уважаемая И.О.!" w:value="Уважаемая И.О.!"/>
                </w:comboBox>
              </w:sdtPr>
              <w:sdtEndPr/>
              <w:sdtContent>
                <w:r w:rsidR="00546E5F" w:rsidRPr="00E07499">
                  <w:rPr>
                    <w:rFonts w:ascii="Times New Roman" w:hAnsi="Times New Roman" w:cs="Times New Roman"/>
                    <w:sz w:val="26"/>
                    <w:szCs w:val="26"/>
                  </w:rPr>
                  <w:t>Уведомление</w:t>
                </w:r>
              </w:sdtContent>
            </w:sdt>
          </w:p>
          <w:p w:rsidR="00F07DA3" w:rsidRPr="00E07499" w:rsidRDefault="00F07DA3" w:rsidP="00F07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46E5F" w:rsidRPr="00E07499" w:rsidRDefault="00546E5F" w:rsidP="00523941">
            <w:pPr>
              <w:spacing w:line="240" w:lineRule="auto"/>
              <w:ind w:firstLine="720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70B29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В соответствии с п. 7 Правил утверждения инвестиционных программ субъектов электроэнергетики, утвержденных постановлением Правительства Росси</w:t>
            </w:r>
            <w:r w:rsidR="0055010A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йской Федерации от 01.12.2009</w:t>
            </w:r>
            <w:r w:rsidR="00170B29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№977 «Об инвестиционных </w:t>
            </w:r>
            <w:r w:rsidR="00170B29" w:rsidRPr="00847704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  <w:lang w:eastAsia="ru-RU"/>
              </w:rPr>
              <w:t>программ</w:t>
            </w:r>
            <w:r w:rsidR="005D2B94" w:rsidRPr="00847704">
              <w:rPr>
                <w:rFonts w:ascii="Times New Roman" w:eastAsia="Lucida Sans Unicode" w:hAnsi="Times New Roman" w:cs="Times New Roman"/>
                <w:kern w:val="2"/>
                <w:sz w:val="26"/>
                <w:szCs w:val="26"/>
                <w:lang w:eastAsia="ru-RU"/>
              </w:rPr>
              <w:t>ах</w:t>
            </w:r>
            <w:r w:rsid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субъектов электроэнергетики» </w:t>
            </w:r>
            <w:r w:rsidR="0055010A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в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целях проведения об</w:t>
            </w:r>
            <w:bookmarkStart w:id="1" w:name="_GoBack"/>
            <w:bookmarkEnd w:id="1"/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щественного обсуждения </w:t>
            </w:r>
            <w:r w:rsidR="00A871E5" w:rsidRPr="00A871E5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проекта изменений, вносимых в инвестиционную программу АО «Чукотэнерго» на 2020-2024 годы, утвержденную приказом Минэнерго России от 28.12.2021 г. №37@ «Об утверждении изменений, вносимых в инвестиционную программу АО «Чукотэнерго» на 2020 – 2024 годы, утвержденную приказом Минэнерго России от 28.12.2020 № 27@»</w:t>
            </w:r>
            <w:r w:rsidR="005D2B94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,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</w:t>
            </w:r>
            <w:r w:rsidR="0055010A" w:rsidRPr="00E07499">
              <w:rPr>
                <w:rFonts w:ascii="Times New Roman" w:hAnsi="Times New Roman" w:cs="Times New Roman"/>
                <w:sz w:val="26"/>
                <w:szCs w:val="26"/>
              </w:rPr>
              <w:t>уведомляю Вас о размещении указанного проекта на официальном сайте Минэнерго России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.</w:t>
            </w:r>
          </w:p>
          <w:p w:rsidR="0049629C" w:rsidRPr="00B05498" w:rsidRDefault="0055010A" w:rsidP="00523941">
            <w:pPr>
              <w:widowControl w:val="0"/>
              <w:suppressAutoHyphens/>
              <w:spacing w:line="240" w:lineRule="auto"/>
              <w:ind w:firstLine="709"/>
              <w:contextualSpacing/>
              <w:jc w:val="both"/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</w:pP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М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атериал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ы сформированы в соответствии с постановлением Правительства Российской Федерации от 21.01.2004 №24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«Об утверждении стандартов раскрытия информации субъектами оптового и розничных рынков электрической энергии» и расположены на общедоступном информационном ресурсе в сети интернет</w:t>
            </w:r>
            <w:r w:rsidR="00546E5F"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:</w:t>
            </w:r>
            <w:r w:rsidR="00B05498">
              <w:t xml:space="preserve"> </w:t>
            </w:r>
            <w:hyperlink r:id="rId8" w:history="1">
              <w:r w:rsidR="00F3609A" w:rsidRPr="009F266A">
                <w:rPr>
                  <w:rStyle w:val="ae"/>
                  <w:rFonts w:ascii="Times New Roman" w:hAnsi="Times New Roman" w:cs="Times New Roman"/>
                  <w:sz w:val="26"/>
                  <w:szCs w:val="26"/>
                </w:rPr>
                <w:t>https://minenergo.gov.ru/system/download/4210/177078</w:t>
              </w:r>
            </w:hyperlink>
            <w:r w:rsidRPr="00E0749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дата опубликования 2</w:t>
            </w:r>
            <w:r w:rsidR="00A871E5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5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.</w:t>
            </w:r>
            <w:r w:rsidR="00A871E5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>02.2022</w:t>
            </w:r>
            <w:r w:rsidRPr="00E07499">
              <w:rPr>
                <w:rFonts w:ascii="Times New Roman" w:eastAsia="Lucida Sans Unicode" w:hAnsi="Times New Roman" w:cs="Times New Roman"/>
                <w:kern w:val="1"/>
                <w:sz w:val="26"/>
                <w:szCs w:val="26"/>
              </w:rPr>
              <w:t xml:space="preserve"> г.</w:t>
            </w:r>
          </w:p>
          <w:p w:rsidR="00BB3C4F" w:rsidRPr="00E07499" w:rsidRDefault="00BB3C4F" w:rsidP="00F07DA3">
            <w:pPr>
              <w:spacing w:after="0" w:line="240" w:lineRule="auto"/>
              <w:ind w:firstLine="682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3941" w:rsidRDefault="00523941" w:rsidP="00BB03C7">
            <w:pPr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523941" w:rsidRDefault="00523941" w:rsidP="00BB03C7">
            <w:pPr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noProof/>
                <w:sz w:val="14"/>
                <w:szCs w:val="1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8246F0" wp14:editId="41E82866">
                      <wp:simplePos x="0" y="0"/>
                      <wp:positionH relativeFrom="column">
                        <wp:posOffset>1798955</wp:posOffset>
                      </wp:positionH>
                      <wp:positionV relativeFrom="paragraph">
                        <wp:posOffset>101600</wp:posOffset>
                      </wp:positionV>
                      <wp:extent cx="3253740" cy="960755"/>
                      <wp:effectExtent l="0" t="0" r="22860" b="10795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3740" cy="96075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941" w:rsidRPr="00523941" w:rsidRDefault="00523941" w:rsidP="00523941">
                                  <w:pPr>
                                    <w:spacing w:after="0" w:line="160" w:lineRule="exact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  <w:t xml:space="preserve">Подписано с использованием усиленной квалифицированной электронной подписи </w:t>
                                  </w:r>
                                </w:p>
                                <w:p w:rsidR="00523941" w:rsidRPr="00523941" w:rsidRDefault="00523941" w:rsidP="00523941">
                                  <w:pPr>
                                    <w:spacing w:after="0" w:line="160" w:lineRule="exact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val="en-US" w:eastAsia="ru-RU"/>
                                    </w:rPr>
                                  </w:pP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  <w:t>Сертификат</w:t>
                                  </w: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val="en-US" w:eastAsia="ru-RU"/>
                                    </w:rPr>
                                    <w:t xml:space="preserve"> № 028B 4400 0012 AD58 BB42 7C57 CECE D070 4B</w:t>
                                  </w:r>
                                </w:p>
                                <w:p w:rsidR="00523941" w:rsidRPr="00523941" w:rsidRDefault="00523941" w:rsidP="00523941">
                                  <w:pPr>
                                    <w:spacing w:after="0" w:line="160" w:lineRule="exact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  <w:t>Владелец: Телегин Андрей Сергеевич</w:t>
                                  </w:r>
                                </w:p>
                                <w:p w:rsidR="00523941" w:rsidRPr="00523941" w:rsidRDefault="00523941" w:rsidP="00523941">
                                  <w:pPr>
                                    <w:spacing w:after="0" w:line="160" w:lineRule="exact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  <w:t>Начало действия сертификата: 22 апреля 2021 г. 11:55:59</w:t>
                                  </w:r>
                                </w:p>
                                <w:p w:rsidR="00975C10" w:rsidRPr="00A12A9B" w:rsidRDefault="00523941" w:rsidP="00523941">
                                  <w:pPr>
                                    <w:spacing w:after="0" w:line="160" w:lineRule="exact"/>
                                    <w:jc w:val="both"/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</w:pPr>
                                  <w:r w:rsidRPr="00523941">
                                    <w:rPr>
                                      <w:rFonts w:ascii="Times New Roman" w:eastAsia="Times New Roman" w:hAnsi="Times New Roman" w:cs="Times New Roman"/>
                                      <w:b/>
                                      <w:sz w:val="16"/>
                                      <w:szCs w:val="16"/>
                                      <w:lang w:eastAsia="ru-RU"/>
                                    </w:rPr>
                                    <w:t>Окончание действия сертификата: 22 апреля 2022 г. 11:31:07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58246F0" id="AutoShape 4" o:spid="_x0000_s1026" style="position:absolute;margin-left:141.65pt;margin-top:8pt;width:256.2pt;height:7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">
                      <v:textbox>
                        <w:txbxContent>
                          <w:p w:rsidR="00523941" w:rsidRPr="00523941" w:rsidRDefault="00523941" w:rsidP="00523941">
                            <w:pPr>
                              <w:spacing w:after="0" w:line="16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523941" w:rsidRPr="00523941" w:rsidRDefault="00523941" w:rsidP="00523941">
                            <w:pPr>
                              <w:spacing w:after="0" w:line="16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val="en-US" w:eastAsia="ru-RU"/>
                              </w:rPr>
                            </w:pP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  <w:t>Сертификат</w:t>
                            </w: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val="en-US" w:eastAsia="ru-RU"/>
                              </w:rPr>
                              <w:t xml:space="preserve"> № 028B 4400 0012 AD58 BB42 7C57 CECE D070 4B</w:t>
                            </w:r>
                          </w:p>
                          <w:p w:rsidR="00523941" w:rsidRPr="00523941" w:rsidRDefault="00523941" w:rsidP="00523941">
                            <w:pPr>
                              <w:spacing w:after="0" w:line="16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  <w:t>Владелец: Телегин Андрей Сергеевич</w:t>
                            </w:r>
                          </w:p>
                          <w:p w:rsidR="00523941" w:rsidRPr="00523941" w:rsidRDefault="00523941" w:rsidP="00523941">
                            <w:pPr>
                              <w:spacing w:after="0" w:line="16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  <w:t>Начало действия сертификата: 22 апреля 2021 г. 11:55:59</w:t>
                            </w:r>
                          </w:p>
                          <w:p w:rsidR="00975C10" w:rsidRPr="00A12A9B" w:rsidRDefault="00523941" w:rsidP="00523941">
                            <w:pPr>
                              <w:spacing w:after="0" w:line="160" w:lineRule="exact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</w:pPr>
                            <w:r w:rsidRPr="00523941">
                              <w:rPr>
                                <w:rFonts w:ascii="Times New Roman" w:eastAsia="Times New Roman" w:hAnsi="Times New Roman" w:cs="Times New Roman"/>
                                <w:b/>
                                <w:sz w:val="16"/>
                                <w:szCs w:val="16"/>
                                <w:lang w:eastAsia="ru-RU"/>
                              </w:rPr>
                              <w:t>Окончание действия сертификата: 22 апреля 2022 г. 11:31:07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C279BE" w:rsidRPr="00E07499" w:rsidRDefault="00BB03C7" w:rsidP="00BB03C7">
            <w:pPr>
              <w:spacing w:after="0" w:line="240" w:lineRule="auto"/>
              <w:ind w:hanging="3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уважением,</w:t>
            </w:r>
          </w:p>
          <w:p w:rsidR="00F07DA3" w:rsidRPr="00E07499" w:rsidRDefault="00F07DA3" w:rsidP="00C27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07DA3" w:rsidRPr="00E07499" w:rsidTr="003D5BD3">
        <w:tblPrEx>
          <w:tblCellMar>
            <w:left w:w="38" w:type="dxa"/>
            <w:right w:w="38" w:type="dxa"/>
          </w:tblCellMar>
        </w:tblPrEx>
        <w:trPr>
          <w:cantSplit/>
          <w:trHeight w:val="57"/>
        </w:trPr>
        <w:tc>
          <w:tcPr>
            <w:tcW w:w="4140" w:type="dxa"/>
            <w:gridSpan w:val="4"/>
          </w:tcPr>
          <w:p w:rsidR="00F07DA3" w:rsidRPr="00E07499" w:rsidRDefault="00E5610E" w:rsidP="00F07D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</w:t>
            </w:r>
          </w:p>
        </w:tc>
        <w:tc>
          <w:tcPr>
            <w:tcW w:w="1077" w:type="dxa"/>
            <w:gridSpan w:val="2"/>
          </w:tcPr>
          <w:p w:rsidR="00F07DA3" w:rsidRPr="00E07499" w:rsidRDefault="00F07DA3" w:rsidP="00F07DA3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06" w:type="dxa"/>
            <w:gridSpan w:val="2"/>
          </w:tcPr>
          <w:p w:rsidR="00F07DA3" w:rsidRPr="00E07499" w:rsidRDefault="00E5610E" w:rsidP="00E561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07499">
              <w:rPr>
                <w:rFonts w:ascii="Times New Roman" w:hAnsi="Times New Roman" w:cs="Times New Roman"/>
                <w:sz w:val="26"/>
                <w:szCs w:val="26"/>
              </w:rPr>
              <w:t>А.С. Телегин</w:t>
            </w:r>
          </w:p>
        </w:tc>
      </w:tr>
    </w:tbl>
    <w:p w:rsidR="00B05498" w:rsidRDefault="00B05498" w:rsidP="00B05498">
      <w:pPr>
        <w:spacing w:after="0" w:line="0" w:lineRule="atLeast"/>
        <w:jc w:val="both"/>
        <w:rPr>
          <w:sz w:val="14"/>
          <w:szCs w:val="14"/>
        </w:rPr>
      </w:pPr>
    </w:p>
    <w:sectPr w:rsidR="00B05498" w:rsidSect="00A15045">
      <w:footerReference w:type="default" r:id="rId9"/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1653" w:rsidRDefault="006A1653" w:rsidP="00E45E27">
      <w:pPr>
        <w:spacing w:after="0" w:line="240" w:lineRule="auto"/>
      </w:pPr>
      <w:r>
        <w:separator/>
      </w:r>
    </w:p>
  </w:endnote>
  <w:endnote w:type="continuationSeparator" w:id="0">
    <w:p w:rsidR="006A1653" w:rsidRDefault="006A1653" w:rsidP="00E4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Черных Д.И.</w:t>
    </w:r>
  </w:p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8-924-667-10-42</w:t>
    </w:r>
  </w:p>
  <w:p w:rsidR="00E07499" w:rsidRPr="00E07499" w:rsidRDefault="00E07499" w:rsidP="00E07499">
    <w:pPr>
      <w:spacing w:after="0" w:line="0" w:lineRule="atLeast"/>
      <w:jc w:val="both"/>
      <w:rPr>
        <w:rFonts w:ascii="Times New Roman" w:hAnsi="Times New Roman" w:cs="Times New Roman"/>
        <w:sz w:val="16"/>
        <w:szCs w:val="16"/>
      </w:rPr>
    </w:pPr>
    <w:r w:rsidRPr="00E07499">
      <w:rPr>
        <w:rFonts w:ascii="Times New Roman" w:hAnsi="Times New Roman" w:cs="Times New Roman"/>
        <w:sz w:val="16"/>
        <w:szCs w:val="16"/>
      </w:rPr>
      <w:t>chernyh_di@chukotenergo.ru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1653" w:rsidRDefault="006A1653" w:rsidP="00E45E27">
      <w:pPr>
        <w:spacing w:after="0" w:line="240" w:lineRule="auto"/>
      </w:pPr>
      <w:r>
        <w:separator/>
      </w:r>
    </w:p>
  </w:footnote>
  <w:footnote w:type="continuationSeparator" w:id="0">
    <w:p w:rsidR="006A1653" w:rsidRDefault="006A1653" w:rsidP="00E45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77BB5"/>
    <w:multiLevelType w:val="hybridMultilevel"/>
    <w:tmpl w:val="8B26A324"/>
    <w:lvl w:ilvl="0" w:tplc="AB905DF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AC1"/>
    <w:multiLevelType w:val="hybridMultilevel"/>
    <w:tmpl w:val="65B42F54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abstractNum w:abstractNumId="2">
    <w:nsid w:val="23CC0EA0"/>
    <w:multiLevelType w:val="hybridMultilevel"/>
    <w:tmpl w:val="CCA8E1C2"/>
    <w:lvl w:ilvl="0" w:tplc="007601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222222"/>
    <w:multiLevelType w:val="hybridMultilevel"/>
    <w:tmpl w:val="73FE755E"/>
    <w:lvl w:ilvl="0" w:tplc="0419000F">
      <w:start w:val="1"/>
      <w:numFmt w:val="decimal"/>
      <w:lvlText w:val="%1."/>
      <w:lvlJc w:val="left"/>
      <w:pPr>
        <w:ind w:left="1402" w:hanging="360"/>
      </w:pPr>
    </w:lvl>
    <w:lvl w:ilvl="1" w:tplc="04190019" w:tentative="1">
      <w:start w:val="1"/>
      <w:numFmt w:val="lowerLetter"/>
      <w:lvlText w:val="%2."/>
      <w:lvlJc w:val="left"/>
      <w:pPr>
        <w:ind w:left="2122" w:hanging="360"/>
      </w:pPr>
    </w:lvl>
    <w:lvl w:ilvl="2" w:tplc="0419001B" w:tentative="1">
      <w:start w:val="1"/>
      <w:numFmt w:val="lowerRoman"/>
      <w:lvlText w:val="%3."/>
      <w:lvlJc w:val="right"/>
      <w:pPr>
        <w:ind w:left="2842" w:hanging="180"/>
      </w:pPr>
    </w:lvl>
    <w:lvl w:ilvl="3" w:tplc="0419000F" w:tentative="1">
      <w:start w:val="1"/>
      <w:numFmt w:val="decimal"/>
      <w:lvlText w:val="%4."/>
      <w:lvlJc w:val="left"/>
      <w:pPr>
        <w:ind w:left="3562" w:hanging="360"/>
      </w:pPr>
    </w:lvl>
    <w:lvl w:ilvl="4" w:tplc="04190019" w:tentative="1">
      <w:start w:val="1"/>
      <w:numFmt w:val="lowerLetter"/>
      <w:lvlText w:val="%5."/>
      <w:lvlJc w:val="left"/>
      <w:pPr>
        <w:ind w:left="4282" w:hanging="360"/>
      </w:pPr>
    </w:lvl>
    <w:lvl w:ilvl="5" w:tplc="0419001B" w:tentative="1">
      <w:start w:val="1"/>
      <w:numFmt w:val="lowerRoman"/>
      <w:lvlText w:val="%6."/>
      <w:lvlJc w:val="right"/>
      <w:pPr>
        <w:ind w:left="5002" w:hanging="180"/>
      </w:pPr>
    </w:lvl>
    <w:lvl w:ilvl="6" w:tplc="0419000F" w:tentative="1">
      <w:start w:val="1"/>
      <w:numFmt w:val="decimal"/>
      <w:lvlText w:val="%7."/>
      <w:lvlJc w:val="left"/>
      <w:pPr>
        <w:ind w:left="5722" w:hanging="360"/>
      </w:pPr>
    </w:lvl>
    <w:lvl w:ilvl="7" w:tplc="04190019" w:tentative="1">
      <w:start w:val="1"/>
      <w:numFmt w:val="lowerLetter"/>
      <w:lvlText w:val="%8."/>
      <w:lvlJc w:val="left"/>
      <w:pPr>
        <w:ind w:left="6442" w:hanging="360"/>
      </w:pPr>
    </w:lvl>
    <w:lvl w:ilvl="8" w:tplc="0419001B" w:tentative="1">
      <w:start w:val="1"/>
      <w:numFmt w:val="lowerRoman"/>
      <w:lvlText w:val="%9."/>
      <w:lvlJc w:val="right"/>
      <w:pPr>
        <w:ind w:left="71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B74"/>
    <w:rsid w:val="00003E46"/>
    <w:rsid w:val="000361FB"/>
    <w:rsid w:val="000639D0"/>
    <w:rsid w:val="0007538C"/>
    <w:rsid w:val="00102F6C"/>
    <w:rsid w:val="00126C50"/>
    <w:rsid w:val="00130247"/>
    <w:rsid w:val="00133E7C"/>
    <w:rsid w:val="00143E3A"/>
    <w:rsid w:val="00170B29"/>
    <w:rsid w:val="00180D24"/>
    <w:rsid w:val="001811B1"/>
    <w:rsid w:val="00190F97"/>
    <w:rsid w:val="001E11DC"/>
    <w:rsid w:val="002049F7"/>
    <w:rsid w:val="0023228A"/>
    <w:rsid w:val="002378F2"/>
    <w:rsid w:val="002824B7"/>
    <w:rsid w:val="002C652D"/>
    <w:rsid w:val="003237A3"/>
    <w:rsid w:val="00323CE9"/>
    <w:rsid w:val="003644C1"/>
    <w:rsid w:val="0037254F"/>
    <w:rsid w:val="0039516D"/>
    <w:rsid w:val="003A1871"/>
    <w:rsid w:val="003A49EB"/>
    <w:rsid w:val="003D5BD3"/>
    <w:rsid w:val="003E6EEA"/>
    <w:rsid w:val="004059C7"/>
    <w:rsid w:val="00405C58"/>
    <w:rsid w:val="00407B08"/>
    <w:rsid w:val="00413943"/>
    <w:rsid w:val="004342C9"/>
    <w:rsid w:val="00460897"/>
    <w:rsid w:val="004657E7"/>
    <w:rsid w:val="00483CC8"/>
    <w:rsid w:val="0049629C"/>
    <w:rsid w:val="004D4868"/>
    <w:rsid w:val="004F72A8"/>
    <w:rsid w:val="00522D84"/>
    <w:rsid w:val="00523941"/>
    <w:rsid w:val="00546E5F"/>
    <w:rsid w:val="0055010A"/>
    <w:rsid w:val="00581B28"/>
    <w:rsid w:val="005912B3"/>
    <w:rsid w:val="00595AAA"/>
    <w:rsid w:val="005975BA"/>
    <w:rsid w:val="005B2EF1"/>
    <w:rsid w:val="005B6EDE"/>
    <w:rsid w:val="005C414B"/>
    <w:rsid w:val="005C4AC0"/>
    <w:rsid w:val="005D2B94"/>
    <w:rsid w:val="005D3710"/>
    <w:rsid w:val="005E28A9"/>
    <w:rsid w:val="005F1D77"/>
    <w:rsid w:val="005F4B3D"/>
    <w:rsid w:val="006574C3"/>
    <w:rsid w:val="006A1653"/>
    <w:rsid w:val="006E2E75"/>
    <w:rsid w:val="007076D6"/>
    <w:rsid w:val="00757D2F"/>
    <w:rsid w:val="00847704"/>
    <w:rsid w:val="00863F50"/>
    <w:rsid w:val="008655B8"/>
    <w:rsid w:val="0088604C"/>
    <w:rsid w:val="008A401B"/>
    <w:rsid w:val="008A75C7"/>
    <w:rsid w:val="008D7E45"/>
    <w:rsid w:val="008F12BF"/>
    <w:rsid w:val="0090779A"/>
    <w:rsid w:val="00911B74"/>
    <w:rsid w:val="00974A3B"/>
    <w:rsid w:val="00975C10"/>
    <w:rsid w:val="00981C16"/>
    <w:rsid w:val="00996BE2"/>
    <w:rsid w:val="009A0F1E"/>
    <w:rsid w:val="00A15045"/>
    <w:rsid w:val="00A32335"/>
    <w:rsid w:val="00A61C56"/>
    <w:rsid w:val="00A871E5"/>
    <w:rsid w:val="00A8725F"/>
    <w:rsid w:val="00AA06AF"/>
    <w:rsid w:val="00AC19AE"/>
    <w:rsid w:val="00AD1BCF"/>
    <w:rsid w:val="00AD62BF"/>
    <w:rsid w:val="00AE7517"/>
    <w:rsid w:val="00B05498"/>
    <w:rsid w:val="00B108D7"/>
    <w:rsid w:val="00B1722E"/>
    <w:rsid w:val="00B207AB"/>
    <w:rsid w:val="00B24CC5"/>
    <w:rsid w:val="00B3291B"/>
    <w:rsid w:val="00B41096"/>
    <w:rsid w:val="00B701FD"/>
    <w:rsid w:val="00B81A39"/>
    <w:rsid w:val="00B90FA7"/>
    <w:rsid w:val="00BA05AF"/>
    <w:rsid w:val="00BB03C7"/>
    <w:rsid w:val="00BB0630"/>
    <w:rsid w:val="00BB3C4F"/>
    <w:rsid w:val="00BB414B"/>
    <w:rsid w:val="00BC38B7"/>
    <w:rsid w:val="00C279BE"/>
    <w:rsid w:val="00C304E9"/>
    <w:rsid w:val="00C30F89"/>
    <w:rsid w:val="00C40552"/>
    <w:rsid w:val="00C61EC8"/>
    <w:rsid w:val="00CA3A86"/>
    <w:rsid w:val="00CB3451"/>
    <w:rsid w:val="00CE713D"/>
    <w:rsid w:val="00D14A70"/>
    <w:rsid w:val="00D24401"/>
    <w:rsid w:val="00D72DAC"/>
    <w:rsid w:val="00DF6C9B"/>
    <w:rsid w:val="00E07499"/>
    <w:rsid w:val="00E355E3"/>
    <w:rsid w:val="00E45E27"/>
    <w:rsid w:val="00E5610E"/>
    <w:rsid w:val="00E60280"/>
    <w:rsid w:val="00E61DB0"/>
    <w:rsid w:val="00E770A8"/>
    <w:rsid w:val="00E803DB"/>
    <w:rsid w:val="00EA21B2"/>
    <w:rsid w:val="00EB0A00"/>
    <w:rsid w:val="00EC3930"/>
    <w:rsid w:val="00EF2371"/>
    <w:rsid w:val="00F07DA3"/>
    <w:rsid w:val="00F14964"/>
    <w:rsid w:val="00F23CA1"/>
    <w:rsid w:val="00F3104A"/>
    <w:rsid w:val="00F3609A"/>
    <w:rsid w:val="00F97C38"/>
    <w:rsid w:val="00FB757E"/>
    <w:rsid w:val="00FF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DA2D45-DFFC-46C8-8378-CF467B067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52D"/>
  </w:style>
  <w:style w:type="paragraph" w:styleId="1">
    <w:name w:val="heading 1"/>
    <w:basedOn w:val="a"/>
    <w:next w:val="a"/>
    <w:link w:val="10"/>
    <w:uiPriority w:val="9"/>
    <w:qFormat/>
    <w:rsid w:val="00EB0A0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5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254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45E27"/>
  </w:style>
  <w:style w:type="paragraph" w:styleId="a8">
    <w:name w:val="footer"/>
    <w:basedOn w:val="a"/>
    <w:link w:val="a9"/>
    <w:uiPriority w:val="99"/>
    <w:unhideWhenUsed/>
    <w:rsid w:val="00E45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5E27"/>
  </w:style>
  <w:style w:type="character" w:styleId="aa">
    <w:name w:val="Placeholder Text"/>
    <w:basedOn w:val="a0"/>
    <w:uiPriority w:val="99"/>
    <w:semiHidden/>
    <w:rsid w:val="00F07DA3"/>
    <w:rPr>
      <w:color w:val="808080"/>
    </w:rPr>
  </w:style>
  <w:style w:type="character" w:customStyle="1" w:styleId="10">
    <w:name w:val="Заголовок 1 Знак"/>
    <w:basedOn w:val="a0"/>
    <w:link w:val="1"/>
    <w:uiPriority w:val="9"/>
    <w:rsid w:val="00EB0A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Стиль1"/>
    <w:basedOn w:val="a0"/>
    <w:uiPriority w:val="1"/>
    <w:rsid w:val="004F72A8"/>
    <w:rPr>
      <w:rFonts w:ascii="Times New Roman" w:hAnsi="Times New Roman"/>
      <w:sz w:val="24"/>
    </w:rPr>
  </w:style>
  <w:style w:type="character" w:customStyle="1" w:styleId="2">
    <w:name w:val="Стиль2"/>
    <w:basedOn w:val="a0"/>
    <w:uiPriority w:val="1"/>
    <w:rsid w:val="004F72A8"/>
    <w:rPr>
      <w:rFonts w:ascii="Times New Roman" w:hAnsi="Times New Roman"/>
      <w:sz w:val="26"/>
    </w:rPr>
  </w:style>
  <w:style w:type="character" w:customStyle="1" w:styleId="3">
    <w:name w:val="Стиль3"/>
    <w:basedOn w:val="a0"/>
    <w:uiPriority w:val="1"/>
    <w:rsid w:val="002378F2"/>
    <w:rPr>
      <w:rFonts w:ascii="Times New Roman" w:hAnsi="Times New Roman"/>
      <w:sz w:val="20"/>
    </w:rPr>
  </w:style>
  <w:style w:type="paragraph" w:styleId="ab">
    <w:name w:val="List Paragraph"/>
    <w:basedOn w:val="a"/>
    <w:uiPriority w:val="34"/>
    <w:qFormat/>
    <w:rsid w:val="0090779A"/>
    <w:pPr>
      <w:ind w:left="720"/>
      <w:contextualSpacing/>
    </w:pPr>
  </w:style>
  <w:style w:type="character" w:styleId="ac">
    <w:name w:val="Subtle Emphasis"/>
    <w:basedOn w:val="a0"/>
    <w:uiPriority w:val="19"/>
    <w:qFormat/>
    <w:rsid w:val="003644C1"/>
    <w:rPr>
      <w:i/>
      <w:iCs/>
      <w:color w:val="808080" w:themeColor="text1" w:themeTint="7F"/>
    </w:rPr>
  </w:style>
  <w:style w:type="character" w:styleId="ad">
    <w:name w:val="Emphasis"/>
    <w:basedOn w:val="a0"/>
    <w:uiPriority w:val="20"/>
    <w:qFormat/>
    <w:rsid w:val="003644C1"/>
    <w:rPr>
      <w:i/>
      <w:iCs/>
    </w:rPr>
  </w:style>
  <w:style w:type="character" w:styleId="ae">
    <w:name w:val="Hyperlink"/>
    <w:basedOn w:val="a0"/>
    <w:rsid w:val="006E2E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energo.gov.ru/system/download/4210/17707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ADD70E25F42A4026BB9DFC3B980C6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B7B2B9-12C7-4657-ABF3-000948BF14C2}"/>
      </w:docPartPr>
      <w:docPartBody>
        <w:p w:rsidR="00EB0D9D" w:rsidRDefault="00EB0D9D">
          <w:pPr>
            <w:pStyle w:val="ADD70E25F42A4026BB9DFC3B980C6F5D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567469105A694AF997038F46529E14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5EBBFF5-F35E-4237-8F7D-64BE6BD44E07}"/>
      </w:docPartPr>
      <w:docPartBody>
        <w:p w:rsidR="00EB0D9D" w:rsidRDefault="00EB0D9D">
          <w:pPr>
            <w:pStyle w:val="567469105A694AF997038F46529E145F"/>
          </w:pPr>
          <w:r w:rsidRPr="00657C1C">
            <w:rPr>
              <w:rStyle w:val="a3"/>
            </w:rPr>
            <w:t>Выберите элемент.</w:t>
          </w:r>
        </w:p>
      </w:docPartBody>
    </w:docPart>
    <w:docPart>
      <w:docPartPr>
        <w:name w:val="A1B3F3A44CB149E5803E0D52655167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326A344-8A90-4849-8260-A01F82449882}"/>
      </w:docPartPr>
      <w:docPartBody>
        <w:p w:rsidR="00EB0D9D" w:rsidRDefault="00EB0D9D">
          <w:pPr>
            <w:pStyle w:val="A1B3F3A44CB149E5803E0D5265516794"/>
          </w:pPr>
          <w:r w:rsidRPr="00657C1C">
            <w:rPr>
              <w:rStyle w:val="a3"/>
            </w:rPr>
            <w:t>Место для ввода текста.</w:t>
          </w:r>
        </w:p>
      </w:docPartBody>
    </w:docPart>
    <w:docPart>
      <w:docPartPr>
        <w:name w:val="A228D80BBF1C466AA50317303454C9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F9937FA-C077-42F3-9EAB-18E9E8BE2D01}"/>
      </w:docPartPr>
      <w:docPartBody>
        <w:p w:rsidR="00EB0D9D" w:rsidRDefault="00EB0D9D">
          <w:pPr>
            <w:pStyle w:val="A228D80BBF1C466AA50317303454C994"/>
          </w:pPr>
          <w:r w:rsidRPr="00F21DB3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D9D"/>
    <w:rsid w:val="000862C7"/>
    <w:rsid w:val="00101B05"/>
    <w:rsid w:val="00126000"/>
    <w:rsid w:val="002228C4"/>
    <w:rsid w:val="00223AD5"/>
    <w:rsid w:val="002B49BB"/>
    <w:rsid w:val="003640E2"/>
    <w:rsid w:val="004D5E1F"/>
    <w:rsid w:val="00542222"/>
    <w:rsid w:val="006D4FA3"/>
    <w:rsid w:val="00705FF7"/>
    <w:rsid w:val="0084751A"/>
    <w:rsid w:val="009D4751"/>
    <w:rsid w:val="00A8111F"/>
    <w:rsid w:val="00AC46AE"/>
    <w:rsid w:val="00AC6278"/>
    <w:rsid w:val="00AD6022"/>
    <w:rsid w:val="00BE664B"/>
    <w:rsid w:val="00C022FB"/>
    <w:rsid w:val="00C04C87"/>
    <w:rsid w:val="00CF27BD"/>
    <w:rsid w:val="00D00048"/>
    <w:rsid w:val="00D2601B"/>
    <w:rsid w:val="00D553A4"/>
    <w:rsid w:val="00D67D8C"/>
    <w:rsid w:val="00E16C50"/>
    <w:rsid w:val="00EB0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B0D9D"/>
    <w:rPr>
      <w:color w:val="808080"/>
    </w:rPr>
  </w:style>
  <w:style w:type="paragraph" w:customStyle="1" w:styleId="ADD70E25F42A4026BB9DFC3B980C6F5D">
    <w:name w:val="ADD70E25F42A4026BB9DFC3B980C6F5D"/>
    <w:rsid w:val="00EB0D9D"/>
  </w:style>
  <w:style w:type="paragraph" w:customStyle="1" w:styleId="567469105A694AF997038F46529E145F">
    <w:name w:val="567469105A694AF997038F46529E145F"/>
    <w:rsid w:val="00EB0D9D"/>
  </w:style>
  <w:style w:type="paragraph" w:customStyle="1" w:styleId="A1B3F3A44CB149E5803E0D5265516794">
    <w:name w:val="A1B3F3A44CB149E5803E0D5265516794"/>
    <w:rsid w:val="00EB0D9D"/>
  </w:style>
  <w:style w:type="paragraph" w:customStyle="1" w:styleId="A228D80BBF1C466AA50317303454C994">
    <w:name w:val="A228D80BBF1C466AA50317303454C994"/>
    <w:rsid w:val="00EB0D9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Чукотэнерго</Company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shuparskaya_nv</dc:creator>
  <cp:lastModifiedBy>Черных Дарья Ивановна</cp:lastModifiedBy>
  <cp:revision>7</cp:revision>
  <cp:lastPrinted>2021-02-26T02:26:00Z</cp:lastPrinted>
  <dcterms:created xsi:type="dcterms:W3CDTF">2022-02-27T22:13:00Z</dcterms:created>
  <dcterms:modified xsi:type="dcterms:W3CDTF">2022-02-28T04:38:00Z</dcterms:modified>
</cp:coreProperties>
</file>