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 о выполнении технических условий.</w:t>
      </w: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 </w:t>
      </w:r>
      <w:r w:rsidRPr="003422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осуществлении технологического присоединения</w:t>
      </w:r>
    </w:p>
    <w:p w:rsidR="003422F5" w:rsidRDefault="00F8140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об обеспечении сетевой организации возможности присоединения к электрическим сетям</w:t>
      </w:r>
      <w:bookmarkStart w:id="0" w:name="_GoBack"/>
      <w:bookmarkEnd w:id="0"/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2F5" w:rsidRPr="00C357EC" w:rsidRDefault="003422F5" w:rsidP="003422F5">
      <w:pPr>
        <w:keepNext/>
        <w:tabs>
          <w:tab w:val="left" w:pos="708"/>
        </w:tabs>
        <w:suppressAutoHyphens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401302815"/>
      <w:bookmarkStart w:id="2" w:name="_Toc401304762"/>
      <w:bookmarkStart w:id="3" w:name="_Toc401305500"/>
      <w:bookmarkStart w:id="4" w:name="_Toc401305557"/>
      <w:bookmarkStart w:id="5" w:name="_Toc401305622"/>
      <w:bookmarkStart w:id="6" w:name="_Toc401305739"/>
      <w:bookmarkStart w:id="7" w:name="_Toc401326535"/>
      <w:bookmarkStart w:id="8" w:name="_Toc401326622"/>
      <w:bookmarkStart w:id="9" w:name="_Toc401655230"/>
      <w:bookmarkStart w:id="10" w:name="_Toc402250927"/>
      <w:bookmarkStart w:id="11" w:name="_Toc403055382"/>
      <w:bookmarkStart w:id="12" w:name="_Toc404180446"/>
      <w:bookmarkStart w:id="13" w:name="_Toc456795333"/>
      <w:bookmarkStart w:id="14" w:name="_Toc501614056"/>
      <w:r w:rsidRPr="00C357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3422F5" w:rsidRPr="00C357EC" w:rsidRDefault="003422F5" w:rsidP="003422F5">
      <w:pPr>
        <w:spacing w:before="60" w:after="0" w:line="240" w:lineRule="auto"/>
        <w:rPr>
          <w:rFonts w:ascii="Times New Roman" w:eastAsia="Times New Roman" w:hAnsi="Times New Roman" w:cs="Times New Roman"/>
          <w:szCs w:val="20"/>
        </w:rPr>
      </w:pPr>
    </w:p>
    <w:p w:rsidR="003422F5" w:rsidRDefault="003422F5" w:rsidP="003422F5">
      <w:pPr>
        <w:pStyle w:val="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C357EC">
        <w:rPr>
          <w:rFonts w:ascii="Times New Roman" w:hAnsi="Times New Roman" w:cs="Times New Roman"/>
        </w:rPr>
        <w:fldChar w:fldCharType="begin"/>
      </w:r>
      <w:r w:rsidRPr="00C357EC">
        <w:rPr>
          <w:rFonts w:ascii="Times New Roman" w:hAnsi="Times New Roman" w:cs="Times New Roman"/>
        </w:rPr>
        <w:instrText xml:space="preserve"> TOC \o "1-3" \h \z \u </w:instrText>
      </w:r>
      <w:r w:rsidRPr="00C357EC">
        <w:rPr>
          <w:rFonts w:ascii="Times New Roman" w:hAnsi="Times New Roman" w:cs="Times New Roman"/>
        </w:rPr>
        <w:fldChar w:fldCharType="separate"/>
      </w:r>
      <w:hyperlink w:anchor="_Toc501614056" w:history="1">
        <w:r w:rsidRPr="004F45F3">
          <w:rPr>
            <w:rStyle w:val="a4"/>
            <w:rFonts w:ascii="Times New Roman" w:hAnsi="Times New Roman" w:cs="Times New Roman"/>
            <w:noProof/>
          </w:rPr>
          <w:t>Содержание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_Toc501614056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3422F5" w:rsidRDefault="00F81405" w:rsidP="003422F5">
      <w:pPr>
        <w:pStyle w:val="2"/>
        <w:rPr>
          <w:rFonts w:asciiTheme="minorHAnsi" w:eastAsiaTheme="minorEastAsia" w:hAnsiTheme="minorHAnsi" w:cstheme="minorBidi"/>
          <w:i w:val="0"/>
          <w:iCs w:val="0"/>
          <w:szCs w:val="22"/>
        </w:rPr>
      </w:pPr>
      <w:hyperlink w:anchor="_Toc501614057" w:history="1">
        <w:r w:rsidR="00423D84">
          <w:rPr>
            <w:rStyle w:val="a4"/>
            <w:b/>
          </w:rPr>
          <w:t>Акт о выполнении технических условий</w:t>
        </w:r>
        <w:r w:rsidR="003422F5">
          <w:rPr>
            <w:webHidden/>
          </w:rPr>
          <w:tab/>
        </w:r>
        <w:r w:rsidR="003422F5">
          <w:rPr>
            <w:webHidden/>
          </w:rPr>
          <w:fldChar w:fldCharType="begin"/>
        </w:r>
        <w:r w:rsidR="003422F5">
          <w:rPr>
            <w:webHidden/>
          </w:rPr>
          <w:instrText xml:space="preserve"> PAGEREF _Toc501614057 \h </w:instrText>
        </w:r>
        <w:r w:rsidR="003422F5">
          <w:rPr>
            <w:webHidden/>
          </w:rPr>
        </w:r>
        <w:r w:rsidR="003422F5">
          <w:rPr>
            <w:webHidden/>
          </w:rPr>
          <w:fldChar w:fldCharType="separate"/>
        </w:r>
        <w:r w:rsidR="003422F5">
          <w:rPr>
            <w:webHidden/>
          </w:rPr>
          <w:t>3</w:t>
        </w:r>
        <w:r w:rsidR="003422F5">
          <w:rPr>
            <w:webHidden/>
          </w:rPr>
          <w:fldChar w:fldCharType="end"/>
        </w:r>
      </w:hyperlink>
    </w:p>
    <w:p w:rsidR="003422F5" w:rsidRDefault="00F81405" w:rsidP="003422F5">
      <w:pPr>
        <w:pStyle w:val="2"/>
        <w:rPr>
          <w:rFonts w:asciiTheme="minorHAnsi" w:eastAsiaTheme="minorEastAsia" w:hAnsiTheme="minorHAnsi" w:cstheme="minorBidi"/>
          <w:i w:val="0"/>
          <w:iCs w:val="0"/>
          <w:szCs w:val="22"/>
        </w:rPr>
      </w:pPr>
      <w:hyperlink w:anchor="_Toc501614058" w:history="1">
        <w:r w:rsidR="00C319CA">
          <w:rPr>
            <w:rStyle w:val="a4"/>
            <w:b/>
          </w:rPr>
          <w:t>Акт об осуществлении технологического присоединения</w:t>
        </w:r>
        <w:r w:rsidR="003422F5">
          <w:rPr>
            <w:webHidden/>
          </w:rPr>
          <w:tab/>
        </w:r>
        <w:r w:rsidR="00C319CA">
          <w:rPr>
            <w:webHidden/>
          </w:rPr>
          <w:t>6</w:t>
        </w:r>
      </w:hyperlink>
    </w:p>
    <w:p w:rsidR="003422F5" w:rsidRDefault="00F81405" w:rsidP="00C319CA">
      <w:pPr>
        <w:pStyle w:val="2"/>
        <w:rPr>
          <w:rFonts w:asciiTheme="minorHAnsi" w:eastAsiaTheme="minorEastAsia" w:hAnsiTheme="minorHAnsi" w:cstheme="minorBidi"/>
          <w:i w:val="0"/>
          <w:iCs w:val="0"/>
          <w:szCs w:val="22"/>
        </w:rPr>
      </w:pPr>
      <w:hyperlink w:anchor="_Toc501614059" w:history="1">
        <w:r w:rsidR="00C319CA">
          <w:rPr>
            <w:rStyle w:val="a4"/>
            <w:b/>
          </w:rPr>
          <w:t>У</w:t>
        </w:r>
        <w:r w:rsidR="00C319CA" w:rsidRPr="00C319CA">
          <w:rPr>
            <w:rStyle w:val="a4"/>
            <w:b/>
          </w:rPr>
          <w:t>ведомление</w:t>
        </w:r>
        <w:r w:rsidR="00C319CA">
          <w:rPr>
            <w:rStyle w:val="a4"/>
            <w:b/>
          </w:rPr>
          <w:t xml:space="preserve"> </w:t>
        </w:r>
        <w:r w:rsidR="00C319CA" w:rsidRPr="00C319CA">
          <w:rPr>
            <w:rStyle w:val="a4"/>
            <w:b/>
          </w:rPr>
          <w:t>об обеспечении сетевой организацией возможности</w:t>
        </w:r>
        <w:r w:rsidR="00C319CA">
          <w:rPr>
            <w:rStyle w:val="a4"/>
            <w:b/>
          </w:rPr>
          <w:t xml:space="preserve"> </w:t>
        </w:r>
        <w:r w:rsidR="00C319CA" w:rsidRPr="00C319CA">
          <w:rPr>
            <w:rStyle w:val="a4"/>
            <w:b/>
          </w:rPr>
          <w:t>присоединения к электрическим сетям</w:t>
        </w:r>
        <w:r w:rsidR="003422F5">
          <w:rPr>
            <w:webHidden/>
          </w:rPr>
          <w:tab/>
        </w:r>
        <w:r w:rsidR="00C319CA">
          <w:rPr>
            <w:webHidden/>
          </w:rPr>
          <w:t>9</w:t>
        </w:r>
      </w:hyperlink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C357EC">
        <w:rPr>
          <w:rFonts w:ascii="Times New Roman" w:eastAsia="Times New Roman" w:hAnsi="Times New Roman" w:cs="Times New Roman"/>
          <w:szCs w:val="20"/>
          <w:lang w:eastAsia="ru-RU"/>
        </w:rPr>
        <w:fldChar w:fldCharType="end"/>
      </w: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C319CA" w:rsidRDefault="00C319CA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2F5" w:rsidRPr="0092082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0825">
        <w:rPr>
          <w:rFonts w:ascii="Times New Roman" w:hAnsi="Times New Roman" w:cs="Times New Roman"/>
          <w:b/>
          <w:sz w:val="24"/>
          <w:szCs w:val="24"/>
        </w:rPr>
        <w:lastRenderedPageBreak/>
        <w:t>АКТ</w:t>
      </w: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b/>
          <w:sz w:val="24"/>
          <w:szCs w:val="24"/>
        </w:rPr>
        <w:t>о выполнении технических условий</w:t>
      </w: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 w:rsidRPr="00784C10">
        <w:rPr>
          <w:rFonts w:ascii="Times New Roman" w:hAnsi="Times New Roman" w:cs="Times New Roman"/>
          <w:color w:val="0070C0"/>
          <w:sz w:val="24"/>
          <w:szCs w:val="24"/>
        </w:rPr>
        <w:t>&lt;1&gt;</w:t>
      </w: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22F5" w:rsidRPr="0092082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920825">
        <w:rPr>
          <w:rFonts w:ascii="Times New Roman" w:hAnsi="Times New Roman" w:cs="Times New Roman"/>
          <w:sz w:val="24"/>
          <w:szCs w:val="24"/>
        </w:rPr>
        <w:t xml:space="preserve"> 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920825">
        <w:rPr>
          <w:rFonts w:ascii="Times New Roman" w:hAnsi="Times New Roman" w:cs="Times New Roman"/>
          <w:sz w:val="24"/>
          <w:szCs w:val="24"/>
        </w:rPr>
        <w:t xml:space="preserve"> "___" __________ 20__ г.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___________,</w:t>
      </w:r>
    </w:p>
    <w:p w:rsidR="003422F5" w:rsidRPr="0092082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(полное наименование сетевой организации)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20825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 xml:space="preserve"> в дальнейшем 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(сокращенное наименование сетевой организации)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в лице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20825">
        <w:rPr>
          <w:rFonts w:ascii="Times New Roman" w:hAnsi="Times New Roman" w:cs="Times New Roman"/>
          <w:sz w:val="24"/>
          <w:szCs w:val="24"/>
        </w:rPr>
        <w:t>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spellStart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лица - представителя сетевой организации)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20825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(устава, доверенности, иных документов)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с одной стороны, и 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(полное наименование заявителя - юридического лица,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 xml:space="preserve"> заявителя - физического лица)</w:t>
      </w:r>
      <w:proofErr w:type="gramEnd"/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20825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 xml:space="preserve"> в дальнейшем 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(сокращенное наименование заявителя)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в лице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spellStart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лица - представителя заявителя)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действующего на основании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_____________________________________,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920825"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(устава, доверенности, иных документов)</w:t>
      </w:r>
    </w:p>
    <w:p w:rsidR="003422F5" w:rsidRPr="0092082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0825">
        <w:rPr>
          <w:rFonts w:ascii="Times New Roman" w:hAnsi="Times New Roman" w:cs="Times New Roman"/>
          <w:sz w:val="24"/>
          <w:szCs w:val="24"/>
        </w:rPr>
        <w:t>с другой стороны, в дальнейшем именуемые сторонами, составили настоящий 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о нижеследующем:</w:t>
      </w:r>
      <w:proofErr w:type="gramEnd"/>
    </w:p>
    <w:p w:rsidR="003422F5" w:rsidRPr="0092082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1. Характеристики присоединения по техническим условиям 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20825">
        <w:rPr>
          <w:rFonts w:ascii="Times New Roman" w:hAnsi="Times New Roman" w:cs="Times New Roman"/>
          <w:sz w:val="24"/>
          <w:szCs w:val="24"/>
        </w:rPr>
        <w:t xml:space="preserve"> __________ к договору о технологическом присоединении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920825">
        <w:rPr>
          <w:rFonts w:ascii="Times New Roman" w:hAnsi="Times New Roman" w:cs="Times New Roman"/>
          <w:sz w:val="24"/>
          <w:szCs w:val="24"/>
        </w:rPr>
        <w:t>_________.</w:t>
      </w:r>
    </w:p>
    <w:p w:rsidR="003422F5" w:rsidRPr="0092082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2. В ходе проверки рассмотрено выполнение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______________.</w:t>
      </w:r>
    </w:p>
    <w:p w:rsidR="003422F5" w:rsidRPr="0092082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920825">
        <w:rPr>
          <w:rFonts w:ascii="Times New Roman" w:hAnsi="Times New Roman" w:cs="Times New Roman"/>
          <w:sz w:val="24"/>
          <w:szCs w:val="24"/>
          <w:vertAlign w:val="superscript"/>
        </w:rPr>
        <w:t>(перечень требований, пунктов технических условий)</w:t>
      </w:r>
    </w:p>
    <w:p w:rsidR="003422F5" w:rsidRPr="0092082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3. Максимальная мощность (всего) ________ кВт, в том числе: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присоединяемая максимальная мощность (без учета ранее присоединенной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(существующей) максимальной мощности) _________ кВт;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ранее присоединенная максимальная мощность _________ кВт </w:t>
      </w:r>
      <w:r w:rsidRPr="00784C10">
        <w:rPr>
          <w:rFonts w:ascii="Times New Roman" w:hAnsi="Times New Roman" w:cs="Times New Roman"/>
          <w:color w:val="0070C0"/>
          <w:sz w:val="24"/>
          <w:szCs w:val="24"/>
        </w:rPr>
        <w:t>&lt;2&gt;</w:t>
      </w:r>
      <w:r w:rsidRPr="00920825">
        <w:rPr>
          <w:rFonts w:ascii="Times New Roman" w:hAnsi="Times New Roman" w:cs="Times New Roman"/>
          <w:sz w:val="24"/>
          <w:szCs w:val="24"/>
        </w:rPr>
        <w:t>;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Максимальная мощность объектов </w:t>
      </w:r>
      <w:proofErr w:type="spellStart"/>
      <w:r w:rsidRPr="00920825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920825">
        <w:rPr>
          <w:rFonts w:ascii="Times New Roman" w:hAnsi="Times New Roman" w:cs="Times New Roman"/>
          <w:sz w:val="24"/>
          <w:szCs w:val="24"/>
        </w:rPr>
        <w:t xml:space="preserve"> (всего) ________ кВт </w:t>
      </w:r>
      <w:r w:rsidRPr="00784C10">
        <w:rPr>
          <w:rFonts w:ascii="Times New Roman" w:hAnsi="Times New Roman" w:cs="Times New Roman"/>
          <w:color w:val="0070C0"/>
          <w:sz w:val="24"/>
          <w:szCs w:val="24"/>
        </w:rPr>
        <w:t>&lt;3&gt;</w:t>
      </w:r>
      <w:r w:rsidRPr="00920825">
        <w:rPr>
          <w:rFonts w:ascii="Times New Roman" w:hAnsi="Times New Roman" w:cs="Times New Roman"/>
          <w:sz w:val="24"/>
          <w:szCs w:val="24"/>
        </w:rPr>
        <w:t>.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Категория надежности электроснабжения _________.</w:t>
      </w:r>
    </w:p>
    <w:p w:rsidR="003422F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Перечень точек присоединения:</w:t>
      </w:r>
    </w:p>
    <w:tbl>
      <w:tblPr>
        <w:tblW w:w="9356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418"/>
        <w:gridCol w:w="1701"/>
        <w:gridCol w:w="2126"/>
      </w:tblGrid>
      <w:tr w:rsidR="003422F5" w:rsidRPr="00920825" w:rsidTr="003422F5">
        <w:trPr>
          <w:trHeight w:val="137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питания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(наименование)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точки присоединения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напряжения (</w:t>
            </w:r>
            <w:proofErr w:type="spellStart"/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spellEnd"/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мощность (кВт)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Максимальная мощность объектов </w:t>
            </w:r>
            <w:proofErr w:type="spellStart"/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микрогенерации</w:t>
            </w:r>
            <w:proofErr w:type="spellEnd"/>
            <w:r w:rsidRPr="009208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(кВт)</w:t>
            </w:r>
          </w:p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4C10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lang w:eastAsia="ru-RU"/>
              </w:rPr>
              <w:t>&lt;3&gt;</w:t>
            </w:r>
          </w:p>
        </w:tc>
      </w:tr>
      <w:tr w:rsidR="003422F5" w:rsidRPr="00920825" w:rsidTr="003422F5">
        <w:trPr>
          <w:trHeight w:val="53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422F5" w:rsidRPr="0092082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2F5" w:rsidRPr="0092082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4. В ходе проверки рассмотрены следующие документы, представленные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целях подтверждения выполнения технических условий: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___________________.</w:t>
      </w:r>
    </w:p>
    <w:p w:rsidR="003422F5" w:rsidRPr="0092082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(указываются наименования и реквизиты документов, представленных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заявителем и (или) сетевой организацией в целях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подтверждения выполнения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технических условий)</w:t>
      </w:r>
    </w:p>
    <w:p w:rsidR="003422F5" w:rsidRPr="0092082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lastRenderedPageBreak/>
        <w:t>5. Проведен осмотр электроустановок заявителя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20825">
        <w:rPr>
          <w:rFonts w:ascii="Times New Roman" w:hAnsi="Times New Roman" w:cs="Times New Roman"/>
          <w:sz w:val="24"/>
          <w:szCs w:val="24"/>
        </w:rPr>
        <w:t>_____________</w:t>
      </w:r>
    </w:p>
    <w:p w:rsidR="003422F5" w:rsidRPr="0078378E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(перечень электроустановок, адрес)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сетевой организацией в лице 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422F5" w:rsidRPr="0078378E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</w:t>
      </w: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(должностное лицо сетевой организации)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с участием </w:t>
      </w:r>
      <w:r w:rsidRPr="00784C10">
        <w:rPr>
          <w:rFonts w:ascii="Times New Roman" w:hAnsi="Times New Roman" w:cs="Times New Roman"/>
          <w:color w:val="0070C0"/>
          <w:sz w:val="24"/>
          <w:szCs w:val="24"/>
        </w:rPr>
        <w:t xml:space="preserve">&lt;4&gt; 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3422F5" w:rsidRPr="0078378E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</w:t>
      </w:r>
      <w:r w:rsidRPr="0078378E">
        <w:rPr>
          <w:rFonts w:ascii="Times New Roman" w:hAnsi="Times New Roman" w:cs="Times New Roman"/>
          <w:sz w:val="24"/>
          <w:szCs w:val="24"/>
          <w:vertAlign w:val="superscript"/>
        </w:rPr>
        <w:t>(должностное лицо субъекта оперативно-диспетчерского управления)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_____________________,</w:t>
      </w:r>
    </w:p>
    <w:p w:rsidR="003422F5" w:rsidRPr="00036A7F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spellStart"/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>, телефон, наименование организации, адрес)</w:t>
      </w:r>
    </w:p>
    <w:p w:rsidR="003422F5" w:rsidRPr="0092082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построенных (реконструированных) в рамках выполнения технических условий 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 xml:space="preserve">_______________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20825">
        <w:rPr>
          <w:rFonts w:ascii="Times New Roman" w:hAnsi="Times New Roman" w:cs="Times New Roman"/>
          <w:sz w:val="24"/>
          <w:szCs w:val="24"/>
        </w:rPr>
        <w:t xml:space="preserve"> _______ к договору о технологическом присоединении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 xml:space="preserve">______________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920825">
        <w:rPr>
          <w:rFonts w:ascii="Times New Roman" w:hAnsi="Times New Roman" w:cs="Times New Roman"/>
          <w:sz w:val="24"/>
          <w:szCs w:val="24"/>
        </w:rPr>
        <w:t xml:space="preserve"> _______.</w:t>
      </w:r>
    </w:p>
    <w:p w:rsidR="003422F5" w:rsidRPr="0092082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В ходе проведения осмотра установлены:</w:t>
      </w:r>
    </w:p>
    <w:p w:rsidR="003422F5" w:rsidRPr="0092082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перечень и характеристики электрооборудования, предъявленного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осмотру: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________________________________;</w:t>
      </w:r>
    </w:p>
    <w:p w:rsidR="003422F5" w:rsidRPr="00036A7F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proofErr w:type="gramStart"/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>(тип, мощность, напряжение, количество, длина, марка и сечение кабелей,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 xml:space="preserve"> проводов, характеристики линий и др.)</w:t>
      </w:r>
      <w:proofErr w:type="gramEnd"/>
    </w:p>
    <w:p w:rsidR="003422F5" w:rsidRPr="0092082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устройства релейной защиты, сетевой, противоаварийной и режимной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автоматики: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____________________;</w:t>
      </w:r>
    </w:p>
    <w:p w:rsidR="003422F5" w:rsidRPr="00036A7F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>(виды релейной защиты и автоматики и др.)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автономный резервный источник питания: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________________.</w:t>
      </w:r>
    </w:p>
    <w:p w:rsidR="003422F5" w:rsidRPr="00036A7F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36A7F">
        <w:rPr>
          <w:rFonts w:ascii="Times New Roman" w:hAnsi="Times New Roman" w:cs="Times New Roman"/>
          <w:sz w:val="24"/>
          <w:szCs w:val="24"/>
          <w:vertAlign w:val="superscript"/>
        </w:rPr>
        <w:t>(место установки, тип, мощность, напряжение и др.)</w:t>
      </w:r>
    </w:p>
    <w:p w:rsidR="003422F5" w:rsidRPr="0092082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6. По результатам проверки установлено, что мероприятия,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предусмотренные техническими условиями (этапом технических условий),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825">
        <w:rPr>
          <w:rFonts w:ascii="Times New Roman" w:hAnsi="Times New Roman" w:cs="Times New Roman"/>
          <w:sz w:val="24"/>
          <w:szCs w:val="24"/>
        </w:rPr>
        <w:t>выполнены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________________________________________.</w:t>
      </w:r>
    </w:p>
    <w:p w:rsidR="003422F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7. Прочие отметки: 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920825">
        <w:rPr>
          <w:rFonts w:ascii="Times New Roman" w:hAnsi="Times New Roman" w:cs="Times New Roman"/>
          <w:sz w:val="24"/>
          <w:szCs w:val="24"/>
        </w:rPr>
        <w:t>__________________________________________.</w:t>
      </w:r>
    </w:p>
    <w:p w:rsidR="003422F5" w:rsidRPr="00920825" w:rsidRDefault="003422F5" w:rsidP="003422F5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tblpXSpec="center" w:tblpY="1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1"/>
        <w:gridCol w:w="821"/>
        <w:gridCol w:w="4360"/>
      </w:tblGrid>
      <w:tr w:rsidR="003422F5" w:rsidRPr="001A08B8" w:rsidTr="003422F5">
        <w:tc>
          <w:tcPr>
            <w:tcW w:w="4141" w:type="dxa"/>
            <w:vMerge w:val="restart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A08B8">
              <w:rPr>
                <w:rFonts w:eastAsiaTheme="minorEastAsia" w:cs="Times New Roman"/>
                <w:sz w:val="24"/>
                <w:szCs w:val="24"/>
                <w:lang w:eastAsia="ru-RU"/>
              </w:rPr>
              <w:t>Должностное лицо сетевой организации</w:t>
            </w: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82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 w:val="restart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A08B8">
              <w:rPr>
                <w:rFonts w:eastAsiaTheme="minorEastAsia" w:cs="Times New Roman"/>
                <w:sz w:val="24"/>
                <w:szCs w:val="24"/>
                <w:lang w:eastAsia="ru-RU"/>
              </w:rPr>
              <w:t>Заявитель (уполномоченный представитель заявителя)</w:t>
            </w: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должность</w:t>
            </w:r>
          </w:p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3422F5" w:rsidRPr="001A08B8" w:rsidRDefault="003422F5" w:rsidP="003422F5">
            <w:pPr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rPr>
          <w:trHeight w:val="813"/>
        </w:trPr>
        <w:tc>
          <w:tcPr>
            <w:tcW w:w="4141" w:type="dxa"/>
            <w:vMerge/>
          </w:tcPr>
          <w:p w:rsidR="003422F5" w:rsidRPr="001A08B8" w:rsidRDefault="003422F5" w:rsidP="003422F5">
            <w:pPr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2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  <w:vMerge/>
          </w:tcPr>
          <w:p w:rsidR="003422F5" w:rsidRPr="001A08B8" w:rsidRDefault="003422F5" w:rsidP="003422F5">
            <w:pPr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422F5" w:rsidRPr="001A08B8" w:rsidTr="003422F5">
        <w:trPr>
          <w:trHeight w:val="77"/>
        </w:trPr>
        <w:tc>
          <w:tcPr>
            <w:tcW w:w="4141" w:type="dxa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c>
          <w:tcPr>
            <w:tcW w:w="4141" w:type="dxa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A08B8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___________/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2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A08B8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___________ /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Ф.И.О.</w:t>
            </w:r>
          </w:p>
        </w:tc>
      </w:tr>
      <w:tr w:rsidR="003422F5" w:rsidRPr="001A08B8" w:rsidTr="003422F5">
        <w:trPr>
          <w:trHeight w:val="130"/>
        </w:trPr>
        <w:tc>
          <w:tcPr>
            <w:tcW w:w="4141" w:type="dxa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c>
          <w:tcPr>
            <w:tcW w:w="414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c>
          <w:tcPr>
            <w:tcW w:w="4962" w:type="dxa"/>
            <w:gridSpan w:val="2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22F5" w:rsidRDefault="003422F5" w:rsidP="003422F5">
            <w:pPr>
              <w:widowControl w:val="0"/>
              <w:jc w:val="center"/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</w:pPr>
            <w:r w:rsidRPr="001A08B8"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  <w:t xml:space="preserve">Должностное лицо </w:t>
            </w:r>
            <w:r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  <w:t>субъекта</w:t>
            </w: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  <w:t>оперативно-диспетчерского управления</w:t>
            </w:r>
            <w:r w:rsidRPr="00784C10">
              <w:rPr>
                <w:rFonts w:cs="Times New Roman"/>
                <w:color w:val="0070C0"/>
                <w:sz w:val="24"/>
                <w:szCs w:val="24"/>
              </w:rPr>
              <w:t>&lt;</w:t>
            </w:r>
            <w:r>
              <w:rPr>
                <w:rFonts w:cs="Times New Roman"/>
                <w:color w:val="0070C0"/>
                <w:sz w:val="24"/>
                <w:szCs w:val="24"/>
              </w:rPr>
              <w:t>5</w:t>
            </w:r>
            <w:r w:rsidRPr="00784C10">
              <w:rPr>
                <w:rFonts w:cs="Times New Roman"/>
                <w:color w:val="0070C0"/>
                <w:sz w:val="24"/>
                <w:szCs w:val="24"/>
              </w:rPr>
              <w:t>&gt;</w:t>
            </w: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c>
          <w:tcPr>
            <w:tcW w:w="4962" w:type="dxa"/>
            <w:gridSpan w:val="2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rPr>
          <w:trHeight w:val="328"/>
        </w:trPr>
        <w:tc>
          <w:tcPr>
            <w:tcW w:w="4962" w:type="dxa"/>
            <w:gridSpan w:val="2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1A08B8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_________________ /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1A08B8" w:rsidTr="003422F5">
        <w:tc>
          <w:tcPr>
            <w:tcW w:w="4962" w:type="dxa"/>
            <w:gridSpan w:val="2"/>
          </w:tcPr>
          <w:p w:rsidR="003422F5" w:rsidRPr="001A08B8" w:rsidRDefault="003422F5" w:rsidP="003422F5">
            <w:pPr>
              <w:widowControl w:val="0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3422F5" w:rsidRPr="001A08B8" w:rsidRDefault="003422F5" w:rsidP="003422F5">
            <w:pPr>
              <w:widowControl w:val="0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</w:tbl>
    <w:p w:rsidR="003422F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22F5" w:rsidRPr="00920825" w:rsidRDefault="003422F5" w:rsidP="003422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lastRenderedPageBreak/>
        <w:t>--------------------------------</w:t>
      </w:r>
    </w:p>
    <w:p w:rsidR="003422F5" w:rsidRPr="00920825" w:rsidRDefault="003422F5" w:rsidP="003422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 xml:space="preserve">&lt;1&gt; Акт составляется сетевой организацией, заявителем и субъектом оперативно-диспетчерского управления в случае согласования технических условий с субъектом оперативно-диспетчерского управления. 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В случае если технические условия согласовывались с субъектом оперативно-диспетчерского управления, а проверки выполнения технических условий в части мероприятий, выполнение которых возложено на заявителя, и в части мероприятий, выполняемых сетевой организацией, проводятся отдельно (в разное время), допускается составление отдельных актов о выполнении технических условий по результатам каждой из проверок, а именно отдельно сетевой организацией, заявителем и субъектом оперативно-диспетчерского управления либо сетевой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 xml:space="preserve"> организацией и субъектом оперативно-диспетчерского управления.</w:t>
      </w:r>
    </w:p>
    <w:p w:rsidR="003422F5" w:rsidRPr="00920825" w:rsidRDefault="003422F5" w:rsidP="003422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 xml:space="preserve">аполняется в случае увеличения максимальной мощности ранее присоединенных </w:t>
      </w:r>
      <w:proofErr w:type="spellStart"/>
      <w:r w:rsidRPr="0092082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20825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установок).</w:t>
      </w:r>
    </w:p>
    <w:p w:rsidR="003422F5" w:rsidRDefault="003422F5" w:rsidP="003422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 xml:space="preserve">аполняется в случае технологического присоединения объектов </w:t>
      </w:r>
      <w:proofErr w:type="spellStart"/>
      <w:r w:rsidRPr="00920825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920825">
        <w:rPr>
          <w:rFonts w:ascii="Times New Roman" w:hAnsi="Times New Roman" w:cs="Times New Roman"/>
          <w:sz w:val="24"/>
          <w:szCs w:val="24"/>
        </w:rPr>
        <w:t>.</w:t>
      </w:r>
    </w:p>
    <w:p w:rsidR="003422F5" w:rsidRPr="00920825" w:rsidRDefault="003422F5" w:rsidP="003422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>аполняется в случае, если выполнялся осмотр электроустановок, построенных (реконструированных) в рамках выполнения технических условий, подлежащих согласованию с субъектом оперативно-диспетчерского управления.</w:t>
      </w:r>
    </w:p>
    <w:p w:rsidR="003422F5" w:rsidRPr="00920825" w:rsidRDefault="003422F5" w:rsidP="003422F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20825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920825">
        <w:rPr>
          <w:rFonts w:ascii="Times New Roman" w:hAnsi="Times New Roman" w:cs="Times New Roman"/>
          <w:sz w:val="24"/>
          <w:szCs w:val="24"/>
        </w:rPr>
        <w:t>&gt; С</w:t>
      </w:r>
      <w:proofErr w:type="gramEnd"/>
      <w:r w:rsidRPr="00920825">
        <w:rPr>
          <w:rFonts w:ascii="Times New Roman" w:hAnsi="Times New Roman" w:cs="Times New Roman"/>
          <w:sz w:val="24"/>
          <w:szCs w:val="24"/>
        </w:rPr>
        <w:t>огласовывается при составлении акта между сетевой организацией и заявителем в случае, если технические условия согласовывались субъектом оперативно-диспетчерского управления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3040" w:rsidRDefault="00A93040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Default="003422F5"/>
    <w:p w:rsidR="003422F5" w:rsidRPr="00EC26B8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6B8">
        <w:rPr>
          <w:rFonts w:ascii="Times New Roman" w:hAnsi="Times New Roman" w:cs="Times New Roman"/>
          <w:b/>
          <w:sz w:val="24"/>
          <w:szCs w:val="24"/>
        </w:rPr>
        <w:lastRenderedPageBreak/>
        <w:t>АКТ</w:t>
      </w: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6B8">
        <w:rPr>
          <w:rFonts w:ascii="Times New Roman" w:hAnsi="Times New Roman" w:cs="Times New Roman"/>
          <w:b/>
          <w:sz w:val="24"/>
          <w:szCs w:val="24"/>
        </w:rPr>
        <w:t>об осуществлении технологического присоединения</w:t>
      </w:r>
    </w:p>
    <w:p w:rsidR="003422F5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Pr="00EC26B8">
        <w:rPr>
          <w:rFonts w:ascii="Times New Roman" w:hAnsi="Times New Roman" w:cs="Times New Roman"/>
          <w:sz w:val="24"/>
          <w:szCs w:val="24"/>
        </w:rPr>
        <w:t xml:space="preserve"> 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EC26B8">
        <w:rPr>
          <w:rFonts w:ascii="Times New Roman" w:hAnsi="Times New Roman" w:cs="Times New Roman"/>
          <w:sz w:val="24"/>
          <w:szCs w:val="24"/>
        </w:rPr>
        <w:t>от "__" __________ 20__ г.</w:t>
      </w:r>
    </w:p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Настоящий акт составлен 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__________________________________________,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 xml:space="preserve">     (полное наименование сетевой организации)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6B8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(именуемой) в дальнейшем сетевой организацией, в лице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422F5" w:rsidRPr="00EC26B8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spellStart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лица - представителя сетевой организации)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6B8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________________________________________, с одной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(устава, доверенности, иных документов)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стороны, и 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_______________________________________________________,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</w:t>
      </w:r>
      <w:proofErr w:type="gramStart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 xml:space="preserve">(полное наименование заявителя - юридического лица, </w:t>
      </w:r>
      <w:proofErr w:type="spellStart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 xml:space="preserve">  заявителя - физического лица)</w:t>
      </w:r>
      <w:proofErr w:type="gramEnd"/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именуемым (</w:t>
      </w:r>
      <w:proofErr w:type="gramStart"/>
      <w:r w:rsidRPr="00EC26B8">
        <w:rPr>
          <w:rFonts w:ascii="Times New Roman" w:hAnsi="Times New Roman" w:cs="Times New Roman"/>
          <w:sz w:val="24"/>
          <w:szCs w:val="24"/>
        </w:rPr>
        <w:t>именуемой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>) в дальнейшем заявителем, в лице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422F5" w:rsidRPr="00EC26B8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spellStart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proofErr w:type="spellEnd"/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 xml:space="preserve"> лица - представителя заявителя)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26B8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на основании 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EC26B8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EC26B8">
        <w:rPr>
          <w:rFonts w:ascii="Times New Roman" w:hAnsi="Times New Roman" w:cs="Times New Roman"/>
          <w:sz w:val="24"/>
          <w:szCs w:val="24"/>
          <w:vertAlign w:val="superscript"/>
        </w:rPr>
        <w:t>(устава, доверенности, иных документов)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с другой стороны, в дальнейшем именуемыми сторонами.</w:t>
      </w:r>
    </w:p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Стороны оформили и подписали настоящий акт о нижеследующем.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1. Сетевая организация оказала заявителю услугу по технологическому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присоединению объектов электроэнергетики (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объектов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>) заявителя в соответствии с мероприятиями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договору об осуществлении технологического присоединения </w:t>
      </w:r>
      <w:proofErr w:type="gramStart"/>
      <w:r w:rsidRPr="00EC26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Pr="00EC26B8">
        <w:rPr>
          <w:rFonts w:ascii="Times New Roman" w:hAnsi="Times New Roman" w:cs="Times New Roman"/>
          <w:sz w:val="24"/>
          <w:szCs w:val="24"/>
        </w:rPr>
        <w:t xml:space="preserve"> _________ </w:t>
      </w:r>
      <w:proofErr w:type="gramStart"/>
      <w:r w:rsidRPr="00EC26B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полном объеме на сумму _________ (_____________) рублей 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копеек, в том числе НДС _____ (___________) рублей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________ копеек </w:t>
      </w:r>
      <w:r w:rsidRPr="00033D4E">
        <w:rPr>
          <w:rFonts w:ascii="Times New Roman" w:hAnsi="Times New Roman" w:cs="Times New Roman"/>
          <w:color w:val="0070C0"/>
          <w:sz w:val="24"/>
          <w:szCs w:val="24"/>
        </w:rPr>
        <w:t>&lt;1&gt;</w:t>
      </w:r>
      <w:r w:rsidRPr="00EC26B8">
        <w:rPr>
          <w:rFonts w:ascii="Times New Roman" w:hAnsi="Times New Roman" w:cs="Times New Roman"/>
          <w:sz w:val="24"/>
          <w:szCs w:val="24"/>
        </w:rPr>
        <w:t>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Мероприятия по технологическому присоединению выполнены согласно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техническим условиям </w:t>
      </w:r>
      <w:proofErr w:type="gramStart"/>
      <w:r w:rsidRPr="00EC26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C26B8">
        <w:rPr>
          <w:rFonts w:ascii="Times New Roman" w:hAnsi="Times New Roman" w:cs="Times New Roman"/>
          <w:sz w:val="24"/>
          <w:szCs w:val="24"/>
        </w:rPr>
        <w:t xml:space="preserve"> ________.</w:t>
      </w: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Объекты электроэнергетики (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устройства,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>) сторон находятся по адресу: 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EC26B8">
        <w:rPr>
          <w:rFonts w:ascii="Times New Roman" w:hAnsi="Times New Roman" w:cs="Times New Roman"/>
          <w:sz w:val="24"/>
          <w:szCs w:val="24"/>
        </w:rPr>
        <w:t>___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Акт о выполнении технических условий </w:t>
      </w:r>
      <w:proofErr w:type="gramStart"/>
      <w:r w:rsidRPr="00EC26B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EC26B8">
        <w:rPr>
          <w:rFonts w:ascii="Times New Roman" w:hAnsi="Times New Roman" w:cs="Times New Roman"/>
          <w:sz w:val="24"/>
          <w:szCs w:val="24"/>
        </w:rPr>
        <w:t xml:space="preserve"> 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C26B8"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Дата фактического присоединения ____________, акт об осуществлении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технологического присоединения от _____________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C26B8">
        <w:rPr>
          <w:rFonts w:ascii="Times New Roman" w:hAnsi="Times New Roman" w:cs="Times New Roman"/>
          <w:sz w:val="24"/>
          <w:szCs w:val="24"/>
        </w:rPr>
        <w:t xml:space="preserve"> ________ </w:t>
      </w:r>
      <w:r w:rsidRPr="00033D4E">
        <w:rPr>
          <w:rFonts w:ascii="Times New Roman" w:hAnsi="Times New Roman" w:cs="Times New Roman"/>
          <w:color w:val="0070C0"/>
          <w:sz w:val="24"/>
          <w:szCs w:val="24"/>
        </w:rPr>
        <w:t>&lt;2&gt;</w:t>
      </w:r>
      <w:r w:rsidRPr="00EC26B8">
        <w:rPr>
          <w:rFonts w:ascii="Times New Roman" w:hAnsi="Times New Roman" w:cs="Times New Roman"/>
          <w:sz w:val="24"/>
          <w:szCs w:val="24"/>
        </w:rPr>
        <w:t>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Характеристики присоединения: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максимальная мощность (всего) _________ кВт, в том числе: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максимальная мощность (без учета ранее присоединенной (существующей)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максимальной мощности) _________ кВт;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ранее присоединенная максимальная мощность ________ кВт </w:t>
      </w:r>
      <w:r w:rsidRPr="00033D4E">
        <w:rPr>
          <w:rFonts w:ascii="Times New Roman" w:hAnsi="Times New Roman" w:cs="Times New Roman"/>
          <w:color w:val="0070C0"/>
          <w:sz w:val="24"/>
          <w:szCs w:val="24"/>
        </w:rPr>
        <w:t>&lt;3&gt;</w:t>
      </w:r>
      <w:r w:rsidRPr="00EC26B8">
        <w:rPr>
          <w:rFonts w:ascii="Times New Roman" w:hAnsi="Times New Roman" w:cs="Times New Roman"/>
          <w:sz w:val="24"/>
          <w:szCs w:val="24"/>
        </w:rPr>
        <w:t>;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совокупная величина номинальной мощности присоединенных к электрической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сети трансформаторов ________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>;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максимальная мощность объектов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(всего) _____ кВт </w:t>
      </w:r>
      <w:r w:rsidRPr="00033D4E">
        <w:rPr>
          <w:rFonts w:ascii="Times New Roman" w:hAnsi="Times New Roman" w:cs="Times New Roman"/>
          <w:color w:val="0070C0"/>
          <w:sz w:val="24"/>
          <w:szCs w:val="24"/>
        </w:rPr>
        <w:t>&lt;4&gt;</w:t>
      </w:r>
      <w:r w:rsidRPr="00EC26B8">
        <w:rPr>
          <w:rFonts w:ascii="Times New Roman" w:hAnsi="Times New Roman" w:cs="Times New Roman"/>
          <w:sz w:val="24"/>
          <w:szCs w:val="24"/>
        </w:rPr>
        <w:t>.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Категория надежности электроснабжения: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 ____________ кВт;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 ____________ кВт;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 ____________ кВт.</w:t>
      </w: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2. Перечень точек присоединения:</w:t>
      </w:r>
    </w:p>
    <w:tbl>
      <w:tblPr>
        <w:tblW w:w="10614" w:type="dxa"/>
        <w:jc w:val="center"/>
        <w:tblInd w:w="-601" w:type="dxa"/>
        <w:tblLayout w:type="fixed"/>
        <w:tblLook w:val="04A0" w:firstRow="1" w:lastRow="0" w:firstColumn="1" w:lastColumn="0" w:noHBand="0" w:noVBand="1"/>
      </w:tblPr>
      <w:tblGrid>
        <w:gridCol w:w="170"/>
        <w:gridCol w:w="1925"/>
        <w:gridCol w:w="1387"/>
        <w:gridCol w:w="1036"/>
        <w:gridCol w:w="1257"/>
        <w:gridCol w:w="1407"/>
        <w:gridCol w:w="1972"/>
        <w:gridCol w:w="1460"/>
      </w:tblGrid>
      <w:tr w:rsidR="003422F5" w:rsidTr="003422F5">
        <w:trPr>
          <w:trHeight w:val="1394"/>
          <w:jc w:val="center"/>
        </w:trPr>
        <w:tc>
          <w:tcPr>
            <w:tcW w:w="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питания</w:t>
            </w: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точки присоединения</w:t>
            </w: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напряжения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Максимальная мощность (кВт)</w:t>
            </w: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Максимальная мощность объектов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микрогенерации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(кВт)</w:t>
            </w: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Величина номинальной мощности присоединенных трансформаторов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Предельное значение коэффициента реактивной мощности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tg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eastAsiaTheme="minorEastAsia"/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37C4EA8" wp14:editId="02E28410">
                      <wp:extent cx="96520" cy="182880"/>
                      <wp:effectExtent l="0" t="0" r="0" b="7620"/>
                      <wp:docPr id="1" name="Прямоугольник 1" descr="http://10.47.23.25:8082/document/formula?revision=168202400&amp;text=U3RyaW5nKCNAOTY2KQ=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6520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http://10.47.23.25:8082/document/formula?revision=168202400&amp;text=U3RyaW5nKCNAOTY2KQ==" style="width:7.6pt;height:1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422F5" w:rsidTr="003422F5">
        <w:trPr>
          <w:trHeight w:val="385"/>
          <w:jc w:val="center"/>
        </w:trPr>
        <w:tc>
          <w:tcPr>
            <w:tcW w:w="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8F7E12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422F5" w:rsidTr="003422F5">
        <w:trPr>
          <w:trHeight w:val="363"/>
          <w:jc w:val="center"/>
        </w:trPr>
        <w:tc>
          <w:tcPr>
            <w:tcW w:w="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8F7E12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22F5" w:rsidRPr="00D16FC5" w:rsidRDefault="003422F5" w:rsidP="00342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422F5" w:rsidTr="003422F5">
        <w:trPr>
          <w:trHeight w:val="232"/>
          <w:jc w:val="center"/>
        </w:trPr>
        <w:tc>
          <w:tcPr>
            <w:tcW w:w="1061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422F5" w:rsidRPr="008F7E12" w:rsidRDefault="003422F5" w:rsidP="00342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7E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том числе опосредованно </w:t>
            </w:r>
            <w:proofErr w:type="gramStart"/>
            <w:r w:rsidRPr="008F7E12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присоединенные</w:t>
            </w:r>
            <w:proofErr w:type="gramEnd"/>
            <w:r w:rsidRPr="008F7E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отсутствуют</w:t>
            </w:r>
          </w:p>
        </w:tc>
      </w:tr>
    </w:tbl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Границы балансовой принадлежности объектов электроэнергетики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устройств) и эксплуатационной ответственности сторон:</w:t>
      </w:r>
    </w:p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677"/>
      </w:tblGrid>
      <w:tr w:rsidR="003422F5" w:rsidRPr="008D7B6C" w:rsidTr="003422F5"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границ балансовой принадлежности объектов электроэнергетики (</w:t>
            </w:r>
            <w:proofErr w:type="spellStart"/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устройств)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Описание границ </w:t>
            </w:r>
            <w:proofErr w:type="gramStart"/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эксплуатационной</w:t>
            </w:r>
            <w:proofErr w:type="gramEnd"/>
          </w:p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ответственности сторон</w:t>
            </w:r>
          </w:p>
        </w:tc>
      </w:tr>
      <w:tr w:rsidR="003422F5" w:rsidRPr="008D7B6C" w:rsidTr="003422F5">
        <w:trPr>
          <w:trHeight w:val="1014"/>
        </w:trPr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2F5" w:rsidRDefault="003422F5" w:rsidP="00342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422F5" w:rsidRDefault="003422F5" w:rsidP="003422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3. У сторон на границе балансовой принадлежности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электроэнергетики (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устройств, объектов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находятся следующие технологически соединенные элементы электрической сети: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677"/>
      </w:tblGrid>
      <w:tr w:rsidR="003422F5" w:rsidRPr="008D7B6C" w:rsidTr="003422F5"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электроустановки (оборудования) сетевой организации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электроустановки (оборудования) заявителя</w:t>
            </w:r>
          </w:p>
        </w:tc>
      </w:tr>
      <w:tr w:rsidR="003422F5" w:rsidRPr="008D7B6C" w:rsidTr="003422F5"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422F5" w:rsidRPr="004D1B4C" w:rsidRDefault="003422F5" w:rsidP="003422F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4D1B4C" w:rsidRDefault="003422F5" w:rsidP="003422F5">
            <w:pPr>
              <w:pStyle w:val="a5"/>
              <w:spacing w:line="276" w:lineRule="auto"/>
              <w:rPr>
                <w:rFonts w:ascii="Times New Roman" w:hAnsi="Times New Roman" w:cs="Times New Roman"/>
              </w:rPr>
            </w:pPr>
            <w:r w:rsidRPr="004D1B4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3422F5" w:rsidRPr="004D1B4C" w:rsidRDefault="003422F5" w:rsidP="003422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У сторон в эксплуатационной ответственности находятся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технологически соединенные элементы электрической сети:</w:t>
      </w: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77"/>
        <w:gridCol w:w="4677"/>
      </w:tblGrid>
      <w:tr w:rsidR="003422F5" w:rsidRPr="008D7B6C" w:rsidTr="003422F5"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966361" w:rsidRDefault="003422F5" w:rsidP="003422F5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3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электроустановки (оборудования), находящейся в эксплуатации заявителя</w:t>
            </w:r>
          </w:p>
        </w:tc>
      </w:tr>
      <w:tr w:rsidR="003422F5" w:rsidRPr="008D7B6C" w:rsidTr="003422F5">
        <w:tc>
          <w:tcPr>
            <w:tcW w:w="4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4D1B4C" w:rsidRDefault="003422F5" w:rsidP="003422F5">
            <w:pPr>
              <w:pStyle w:val="a5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422F5" w:rsidRPr="004D1B4C" w:rsidRDefault="003422F5" w:rsidP="003422F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4. Характеристики установленных измерительных комплексов содержатся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акте допуска прибора учета электрической энергии в эксплуатацию.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5. Устройства защиты, релейной защиты, противоаварийной и режимной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автоматики: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422F5" w:rsidRPr="00695026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95026">
        <w:rPr>
          <w:rFonts w:ascii="Times New Roman" w:hAnsi="Times New Roman" w:cs="Times New Roman"/>
          <w:sz w:val="24"/>
          <w:szCs w:val="24"/>
          <w:vertAlign w:val="superscript"/>
        </w:rPr>
        <w:t>(виды защиты и автоматики, действия и др.)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6. Автономный резервный источник питания: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422F5" w:rsidRPr="00695026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695026">
        <w:rPr>
          <w:rFonts w:ascii="Times New Roman" w:hAnsi="Times New Roman" w:cs="Times New Roman"/>
          <w:sz w:val="24"/>
          <w:szCs w:val="24"/>
          <w:vertAlign w:val="superscript"/>
        </w:rPr>
        <w:t>(место установки, тип, мощность и др.)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7. Прочие сведения: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422F5" w:rsidRPr="00EC26B8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5026">
        <w:rPr>
          <w:rFonts w:ascii="Times New Roman" w:hAnsi="Times New Roman" w:cs="Times New Roman"/>
          <w:sz w:val="24"/>
          <w:szCs w:val="24"/>
          <w:vertAlign w:val="superscript"/>
        </w:rPr>
        <w:t>(в том числе сведения об опосредованно присоединенных потребителях,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95026">
        <w:rPr>
          <w:rFonts w:ascii="Times New Roman" w:hAnsi="Times New Roman" w:cs="Times New Roman"/>
          <w:sz w:val="24"/>
          <w:szCs w:val="24"/>
          <w:vertAlign w:val="superscript"/>
        </w:rPr>
        <w:t>наименование, адрес, максимальная мощность, категория надежности, уровень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95026">
        <w:rPr>
          <w:rFonts w:ascii="Times New Roman" w:hAnsi="Times New Roman" w:cs="Times New Roman"/>
          <w:sz w:val="24"/>
          <w:szCs w:val="24"/>
          <w:vertAlign w:val="superscript"/>
        </w:rPr>
        <w:t>напряжения, сведения о расчетах потерь электрической энергии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695026">
        <w:rPr>
          <w:rFonts w:ascii="Times New Roman" w:hAnsi="Times New Roman" w:cs="Times New Roman"/>
          <w:sz w:val="24"/>
          <w:szCs w:val="24"/>
          <w:vertAlign w:val="superscript"/>
        </w:rPr>
        <w:t>в электрической сети потребителя электрической энергии и др.).</w:t>
      </w:r>
    </w:p>
    <w:p w:rsidR="003422F5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8. Схематично границы балансовой принадлежности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электроэнергетики (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устройств, объектов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>)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эксплуатационной </w:t>
      </w:r>
      <w:r w:rsidRPr="00EC26B8">
        <w:rPr>
          <w:rFonts w:ascii="Times New Roman" w:hAnsi="Times New Roman" w:cs="Times New Roman"/>
          <w:sz w:val="24"/>
          <w:szCs w:val="24"/>
        </w:rPr>
        <w:lastRenderedPageBreak/>
        <w:t>ответственности сторон указаны в приведенной ниже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 xml:space="preserve">однолинейной схеме присоединения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устройств.</w:t>
      </w:r>
    </w:p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46F10532" wp14:editId="27612F87">
                <wp:extent cx="5939155" cy="2051437"/>
                <wp:effectExtent l="0" t="0" r="23495" b="25400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39155" cy="2051437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4922EC" w:rsidRDefault="004922EC" w:rsidP="003422F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Однолинейная схема присоединения </w:t>
                            </w:r>
                            <w:proofErr w:type="spellStart"/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энергопринимающих</w:t>
                            </w:r>
                            <w:proofErr w:type="spellEnd"/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</w:t>
                            </w:r>
                            <w:proofErr w:type="spellStart"/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энергопринимающих</w:t>
                            </w:r>
                            <w:proofErr w:type="spellEnd"/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устройств, объектов </w:t>
                            </w:r>
                            <w:proofErr w:type="spellStart"/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микрогенерации</w:t>
                            </w:r>
                            <w:proofErr w:type="spellEnd"/>
                            <w:r w:rsidRPr="00EC26B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                </w:r>
                          </w:p>
                          <w:p w:rsidR="004922EC" w:rsidRDefault="004922EC" w:rsidP="003422F5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4922EC" w:rsidRDefault="004922EC" w:rsidP="003422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width:467.65pt;height:16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" fillcolor="#d9d9d9" strokecolor="windowText" strokeweight=".5pt">
                <v:textbox>
                  <w:txbxContent>
                    <w:p w:rsidR="004922EC" w:rsidRDefault="004922EC" w:rsidP="003422F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Однолинейная схема присоединения </w:t>
                      </w:r>
                      <w:proofErr w:type="spellStart"/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энергопринимающих</w:t>
                      </w:r>
                      <w:proofErr w:type="spellEnd"/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</w:t>
                      </w:r>
                      <w:proofErr w:type="spellStart"/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энергопринимающих</w:t>
                      </w:r>
                      <w:proofErr w:type="spellEnd"/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устройств, объектов </w:t>
                      </w:r>
                      <w:proofErr w:type="spellStart"/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микрогенерации</w:t>
                      </w:r>
                      <w:proofErr w:type="spellEnd"/>
                      <w:r w:rsidRPr="00EC26B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) и эксплуатационной ответственности сторон.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 Для потребителей до 150 кВт прилагается схема соединения электроустановок</w:t>
                      </w:r>
                    </w:p>
                    <w:p w:rsidR="004922EC" w:rsidRDefault="004922EC" w:rsidP="003422F5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4922EC" w:rsidRDefault="004922EC" w:rsidP="003422F5"/>
                  </w:txbxContent>
                </v:textbox>
                <w10:anchorlock/>
              </v:shape>
            </w:pict>
          </mc:Fallback>
        </mc:AlternateConten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Прочее:</w:t>
      </w: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9. Стороны подтверждают, что технологическое присоединение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устройств (энергетических установок,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>) к электрической сети сетевой организации выполнено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26B8">
        <w:rPr>
          <w:rFonts w:ascii="Times New Roman" w:hAnsi="Times New Roman" w:cs="Times New Roman"/>
          <w:sz w:val="24"/>
          <w:szCs w:val="24"/>
        </w:rPr>
        <w:t>соответствии с правилами и нормами.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Стороны подтверждают, что присоединенный объект является объектом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26B8">
        <w:rPr>
          <w:rFonts w:ascii="Times New Roman" w:hAnsi="Times New Roman" w:cs="Times New Roman"/>
          <w:sz w:val="24"/>
          <w:szCs w:val="24"/>
        </w:rPr>
        <w:t>микрогенерации</w:t>
      </w:r>
      <w:proofErr w:type="spellEnd"/>
      <w:r w:rsidRPr="00EC26B8">
        <w:rPr>
          <w:rFonts w:ascii="Times New Roman" w:hAnsi="Times New Roman" w:cs="Times New Roman"/>
          <w:sz w:val="24"/>
          <w:szCs w:val="24"/>
        </w:rPr>
        <w:t xml:space="preserve"> </w:t>
      </w:r>
      <w:r w:rsidRPr="00033D4E">
        <w:rPr>
          <w:rFonts w:ascii="Times New Roman" w:hAnsi="Times New Roman" w:cs="Times New Roman"/>
          <w:color w:val="0070C0"/>
          <w:sz w:val="24"/>
          <w:szCs w:val="24"/>
        </w:rPr>
        <w:t>&lt;4&gt;</w:t>
      </w:r>
      <w:r w:rsidRPr="00EC26B8">
        <w:rPr>
          <w:rFonts w:ascii="Times New Roman" w:hAnsi="Times New Roman" w:cs="Times New Roman"/>
          <w:sz w:val="24"/>
          <w:szCs w:val="24"/>
        </w:rPr>
        <w:t>.</w:t>
      </w:r>
    </w:p>
    <w:p w:rsidR="003422F5" w:rsidRPr="00EC26B8" w:rsidRDefault="003422F5" w:rsidP="003422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 xml:space="preserve">Заявитель претензий к оказанию услуг сетевой организацией не имеет </w:t>
      </w:r>
      <w:r w:rsidRPr="00033D4E">
        <w:rPr>
          <w:rFonts w:ascii="Times New Roman" w:hAnsi="Times New Roman" w:cs="Times New Roman"/>
          <w:color w:val="0070C0"/>
          <w:sz w:val="24"/>
          <w:szCs w:val="24"/>
        </w:rPr>
        <w:t>&lt;5&gt;</w:t>
      </w:r>
      <w:r w:rsidRPr="00EC26B8">
        <w:rPr>
          <w:rFonts w:ascii="Times New Roman" w:hAnsi="Times New Roman" w:cs="Times New Roman"/>
          <w:sz w:val="24"/>
          <w:szCs w:val="24"/>
        </w:rPr>
        <w:t>.</w:t>
      </w:r>
    </w:p>
    <w:p w:rsidR="003422F5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10"/>
        <w:tblpPr w:leftFromText="180" w:rightFromText="180" w:vertAnchor="text" w:tblpXSpec="center" w:tblpY="1"/>
        <w:tblW w:w="90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8"/>
        <w:gridCol w:w="801"/>
        <w:gridCol w:w="4252"/>
      </w:tblGrid>
      <w:tr w:rsidR="003422F5" w:rsidRPr="007317C9" w:rsidTr="003422F5">
        <w:trPr>
          <w:trHeight w:val="286"/>
        </w:trPr>
        <w:tc>
          <w:tcPr>
            <w:tcW w:w="4038" w:type="dxa"/>
            <w:vMerge w:val="restart"/>
          </w:tcPr>
          <w:p w:rsidR="003422F5" w:rsidRPr="007317C9" w:rsidRDefault="003422F5" w:rsidP="003422F5">
            <w:pPr>
              <w:widowControl w:val="0"/>
              <w:spacing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317C9">
              <w:rPr>
                <w:rFonts w:eastAsiaTheme="minorEastAsia" w:cs="Times New Roman"/>
                <w:sz w:val="24"/>
                <w:szCs w:val="24"/>
                <w:lang w:eastAsia="ru-RU"/>
              </w:rPr>
              <w:t>Должностное лицо сетевой организации</w:t>
            </w:r>
          </w:p>
          <w:p w:rsidR="003422F5" w:rsidRDefault="003422F5" w:rsidP="003422F5">
            <w:pPr>
              <w:widowControl w:val="0"/>
              <w:spacing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должность</w:t>
            </w:r>
          </w:p>
          <w:p w:rsidR="003422F5" w:rsidRPr="007317C9" w:rsidRDefault="003422F5" w:rsidP="003422F5">
            <w:pPr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1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 w:val="restart"/>
          </w:tcPr>
          <w:p w:rsidR="003422F5" w:rsidRPr="007317C9" w:rsidRDefault="003422F5" w:rsidP="003422F5">
            <w:pPr>
              <w:widowControl w:val="0"/>
              <w:spacing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317C9">
              <w:rPr>
                <w:rFonts w:eastAsiaTheme="minorEastAsia" w:cs="Times New Roman"/>
                <w:sz w:val="24"/>
                <w:szCs w:val="24"/>
                <w:lang w:eastAsia="ru-RU"/>
              </w:rPr>
              <w:t>Заявитель (уполномоченный представитель заявителя)</w:t>
            </w:r>
          </w:p>
          <w:p w:rsidR="003422F5" w:rsidRPr="007317C9" w:rsidRDefault="003422F5" w:rsidP="003422F5">
            <w:pPr>
              <w:widowControl w:val="0"/>
              <w:spacing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должность</w:t>
            </w:r>
          </w:p>
          <w:p w:rsidR="003422F5" w:rsidRPr="007317C9" w:rsidRDefault="003422F5" w:rsidP="003422F5">
            <w:pPr>
              <w:widowControl w:val="0"/>
              <w:spacing w:after="200" w:line="276" w:lineRule="auto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  <w:p w:rsidR="003422F5" w:rsidRPr="007317C9" w:rsidRDefault="003422F5" w:rsidP="003422F5">
            <w:pPr>
              <w:spacing w:after="200" w:line="276" w:lineRule="auto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</w:tr>
      <w:tr w:rsidR="003422F5" w:rsidRPr="007317C9" w:rsidTr="003422F5">
        <w:trPr>
          <w:trHeight w:val="448"/>
        </w:trPr>
        <w:tc>
          <w:tcPr>
            <w:tcW w:w="4038" w:type="dxa"/>
            <w:vMerge/>
          </w:tcPr>
          <w:p w:rsidR="003422F5" w:rsidRPr="007317C9" w:rsidRDefault="003422F5" w:rsidP="003422F5">
            <w:pPr>
              <w:spacing w:after="200" w:line="276" w:lineRule="auto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1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vMerge/>
          </w:tcPr>
          <w:p w:rsidR="003422F5" w:rsidRPr="007317C9" w:rsidRDefault="003422F5" w:rsidP="003422F5">
            <w:pPr>
              <w:spacing w:after="200" w:line="276" w:lineRule="auto"/>
              <w:rPr>
                <w:rFonts w:eastAsiaTheme="minorEastAsia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422F5" w:rsidRPr="007317C9" w:rsidTr="003422F5">
        <w:trPr>
          <w:trHeight w:val="279"/>
        </w:trPr>
        <w:tc>
          <w:tcPr>
            <w:tcW w:w="4038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317C9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___________/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801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jc w:val="center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  <w:r w:rsidRPr="007317C9">
              <w:rPr>
                <w:rFonts w:eastAsiaTheme="minorEastAsia" w:cs="Times New Roman"/>
                <w:sz w:val="24"/>
                <w:szCs w:val="24"/>
                <w:lang w:eastAsia="ru-RU"/>
              </w:rPr>
              <w:t xml:space="preserve">___________ / </w:t>
            </w:r>
            <w:r>
              <w:rPr>
                <w:rFonts w:eastAsiaTheme="minorEastAsia" w:cs="Times New Roman"/>
                <w:sz w:val="24"/>
                <w:szCs w:val="24"/>
                <w:lang w:eastAsia="ru-RU"/>
              </w:rPr>
              <w:t>Ф.И.О.</w:t>
            </w:r>
          </w:p>
        </w:tc>
      </w:tr>
      <w:tr w:rsidR="003422F5" w:rsidRPr="007317C9" w:rsidTr="003422F5">
        <w:trPr>
          <w:trHeight w:val="72"/>
        </w:trPr>
        <w:tc>
          <w:tcPr>
            <w:tcW w:w="4038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801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3422F5" w:rsidRPr="007317C9" w:rsidRDefault="003422F5" w:rsidP="003422F5">
            <w:pPr>
              <w:widowControl w:val="0"/>
              <w:spacing w:after="200" w:line="276" w:lineRule="auto"/>
              <w:rPr>
                <w:rFonts w:eastAsiaTheme="minorEastAsia" w:cs="Times New Roman"/>
                <w:szCs w:val="28"/>
                <w:lang w:eastAsia="ru-RU"/>
              </w:rPr>
            </w:pPr>
          </w:p>
        </w:tc>
      </w:tr>
    </w:tbl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22F5" w:rsidRPr="00EC26B8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6B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3422F5" w:rsidRPr="00536909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909">
        <w:rPr>
          <w:rFonts w:ascii="Times New Roman" w:hAnsi="Times New Roman" w:cs="Times New Roman"/>
          <w:sz w:val="28"/>
          <w:szCs w:val="28"/>
        </w:rPr>
        <w:t>&lt;1</w:t>
      </w:r>
      <w:proofErr w:type="gramStart"/>
      <w:r w:rsidRPr="00536909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Pr="00536909">
        <w:rPr>
          <w:rFonts w:ascii="Times New Roman" w:hAnsi="Times New Roman" w:cs="Times New Roman"/>
          <w:sz w:val="28"/>
          <w:szCs w:val="28"/>
        </w:rPr>
        <w:t>ри восстановлении (переоформлении) документов указанная информация не вносится.</w:t>
      </w:r>
    </w:p>
    <w:p w:rsidR="003422F5" w:rsidRPr="00536909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909">
        <w:rPr>
          <w:rFonts w:ascii="Times New Roman" w:hAnsi="Times New Roman" w:cs="Times New Roman"/>
          <w:sz w:val="28"/>
          <w:szCs w:val="28"/>
        </w:rPr>
        <w:t>&lt;2</w:t>
      </w:r>
      <w:proofErr w:type="gramStart"/>
      <w:r w:rsidRPr="00536909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536909">
        <w:rPr>
          <w:rFonts w:ascii="Times New Roman" w:hAnsi="Times New Roman" w:cs="Times New Roman"/>
          <w:sz w:val="28"/>
          <w:szCs w:val="28"/>
        </w:rPr>
        <w:t>аполняется в случае переоформления документов.</w:t>
      </w:r>
    </w:p>
    <w:p w:rsidR="003422F5" w:rsidRPr="00536909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909">
        <w:rPr>
          <w:rFonts w:ascii="Times New Roman" w:hAnsi="Times New Roman" w:cs="Times New Roman"/>
          <w:sz w:val="28"/>
          <w:szCs w:val="28"/>
        </w:rPr>
        <w:t>&lt;3</w:t>
      </w:r>
      <w:proofErr w:type="gramStart"/>
      <w:r w:rsidRPr="00536909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536909">
        <w:rPr>
          <w:rFonts w:ascii="Times New Roman" w:hAnsi="Times New Roman" w:cs="Times New Roman"/>
          <w:sz w:val="28"/>
          <w:szCs w:val="28"/>
        </w:rPr>
        <w:t xml:space="preserve">аполняется в случае увеличения максимальной мощности ранее присоединенных </w:t>
      </w:r>
      <w:proofErr w:type="spellStart"/>
      <w:r w:rsidRPr="00536909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536909">
        <w:rPr>
          <w:rFonts w:ascii="Times New Roman" w:hAnsi="Times New Roman" w:cs="Times New Roman"/>
          <w:sz w:val="28"/>
          <w:szCs w:val="28"/>
        </w:rPr>
        <w:t xml:space="preserve"> устройств (энергетических установок).</w:t>
      </w:r>
    </w:p>
    <w:p w:rsidR="003422F5" w:rsidRPr="00536909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909">
        <w:rPr>
          <w:rFonts w:ascii="Times New Roman" w:hAnsi="Times New Roman" w:cs="Times New Roman"/>
          <w:sz w:val="28"/>
          <w:szCs w:val="28"/>
        </w:rPr>
        <w:t>&lt;4</w:t>
      </w:r>
      <w:proofErr w:type="gramStart"/>
      <w:r w:rsidRPr="00536909">
        <w:rPr>
          <w:rFonts w:ascii="Times New Roman" w:hAnsi="Times New Roman" w:cs="Times New Roman"/>
          <w:sz w:val="28"/>
          <w:szCs w:val="28"/>
        </w:rPr>
        <w:t>&gt; З</w:t>
      </w:r>
      <w:proofErr w:type="gramEnd"/>
      <w:r w:rsidRPr="00536909">
        <w:rPr>
          <w:rFonts w:ascii="Times New Roman" w:hAnsi="Times New Roman" w:cs="Times New Roman"/>
          <w:sz w:val="28"/>
          <w:szCs w:val="28"/>
        </w:rPr>
        <w:t xml:space="preserve">аполняется в случае технологического присоединения объектов </w:t>
      </w:r>
      <w:proofErr w:type="spellStart"/>
      <w:r w:rsidRPr="00536909">
        <w:rPr>
          <w:rFonts w:ascii="Times New Roman" w:hAnsi="Times New Roman" w:cs="Times New Roman"/>
          <w:sz w:val="28"/>
          <w:szCs w:val="28"/>
        </w:rPr>
        <w:t>микрогенерации</w:t>
      </w:r>
      <w:proofErr w:type="spellEnd"/>
      <w:r w:rsidRPr="00536909">
        <w:rPr>
          <w:rFonts w:ascii="Times New Roman" w:hAnsi="Times New Roman" w:cs="Times New Roman"/>
          <w:sz w:val="28"/>
          <w:szCs w:val="28"/>
        </w:rPr>
        <w:t>.</w:t>
      </w:r>
    </w:p>
    <w:p w:rsidR="003422F5" w:rsidRPr="00536909" w:rsidRDefault="003422F5" w:rsidP="003422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909">
        <w:rPr>
          <w:rFonts w:ascii="Times New Roman" w:hAnsi="Times New Roman" w:cs="Times New Roman"/>
          <w:sz w:val="28"/>
          <w:szCs w:val="28"/>
        </w:rPr>
        <w:t>&lt;5</w:t>
      </w:r>
      <w:proofErr w:type="gramStart"/>
      <w:r w:rsidRPr="00536909">
        <w:rPr>
          <w:rFonts w:ascii="Times New Roman" w:hAnsi="Times New Roman" w:cs="Times New Roman"/>
          <w:sz w:val="28"/>
          <w:szCs w:val="28"/>
        </w:rPr>
        <w:t>&gt; П</w:t>
      </w:r>
      <w:proofErr w:type="gramEnd"/>
      <w:r w:rsidRPr="00536909">
        <w:rPr>
          <w:rFonts w:ascii="Times New Roman" w:hAnsi="Times New Roman" w:cs="Times New Roman"/>
          <w:sz w:val="28"/>
          <w:szCs w:val="28"/>
        </w:rPr>
        <w:t>ри восстановлении (переоформлении) документов указанная информация не вносится.</w:t>
      </w:r>
    </w:p>
    <w:p w:rsidR="003422F5" w:rsidRDefault="003422F5"/>
    <w:p w:rsidR="00423D84" w:rsidRPr="004922EC" w:rsidRDefault="00423D84" w:rsidP="00492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2EC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423D84" w:rsidRPr="004922EC" w:rsidRDefault="00423D84" w:rsidP="00492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2EC">
        <w:rPr>
          <w:rFonts w:ascii="Times New Roman" w:hAnsi="Times New Roman" w:cs="Times New Roman"/>
          <w:b/>
          <w:sz w:val="24"/>
          <w:szCs w:val="24"/>
        </w:rPr>
        <w:t>об обеспечении сетевой организацией возможности</w:t>
      </w:r>
    </w:p>
    <w:p w:rsidR="00423D84" w:rsidRDefault="00423D84" w:rsidP="00492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2EC">
        <w:rPr>
          <w:rFonts w:ascii="Times New Roman" w:hAnsi="Times New Roman" w:cs="Times New Roman"/>
          <w:b/>
          <w:sz w:val="24"/>
          <w:szCs w:val="24"/>
        </w:rPr>
        <w:t>присоединения к электрическим сетям</w:t>
      </w:r>
    </w:p>
    <w:p w:rsidR="004922EC" w:rsidRPr="004922EC" w:rsidRDefault="004922EC" w:rsidP="004922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22EC" w:rsidRDefault="00423D84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 xml:space="preserve"> Настоящее уведомление составлено ____________________</w:t>
      </w:r>
      <w:r w:rsidR="004922EC">
        <w:rPr>
          <w:rFonts w:ascii="Times New Roman" w:hAnsi="Times New Roman" w:cs="Times New Roman"/>
          <w:sz w:val="24"/>
          <w:szCs w:val="24"/>
        </w:rPr>
        <w:t>________</w:t>
      </w:r>
      <w:r w:rsidRPr="004922EC">
        <w:rPr>
          <w:rFonts w:ascii="Times New Roman" w:hAnsi="Times New Roman" w:cs="Times New Roman"/>
          <w:sz w:val="24"/>
          <w:szCs w:val="24"/>
        </w:rPr>
        <w:t>_________________,</w:t>
      </w:r>
    </w:p>
    <w:p w:rsidR="00423D84" w:rsidRPr="004922EC" w:rsidRDefault="004922EC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23D84" w:rsidRPr="004922EC">
        <w:rPr>
          <w:rFonts w:ascii="Times New Roman" w:hAnsi="Times New Roman" w:cs="Times New Roman"/>
          <w:sz w:val="24"/>
          <w:szCs w:val="24"/>
        </w:rPr>
        <w:t>(полное наименование сетевой организации)</w:t>
      </w:r>
    </w:p>
    <w:p w:rsidR="00423D84" w:rsidRPr="004922EC" w:rsidRDefault="00423D84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22EC">
        <w:rPr>
          <w:rFonts w:ascii="Times New Roman" w:hAnsi="Times New Roman" w:cs="Times New Roman"/>
          <w:sz w:val="24"/>
          <w:szCs w:val="24"/>
        </w:rPr>
        <w:t>именуемым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 xml:space="preserve"> (именуемой) в дальнейшем сетевой организацией, в лице</w:t>
      </w:r>
    </w:p>
    <w:p w:rsidR="00423D84" w:rsidRPr="004922EC" w:rsidRDefault="00423D84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4922EC">
        <w:rPr>
          <w:rFonts w:ascii="Times New Roman" w:hAnsi="Times New Roman" w:cs="Times New Roman"/>
          <w:sz w:val="24"/>
          <w:szCs w:val="24"/>
        </w:rPr>
        <w:t>___</w:t>
      </w:r>
      <w:r w:rsidRPr="004922EC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423D84" w:rsidRPr="004922EC" w:rsidRDefault="004922EC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23D84" w:rsidRPr="004922E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423D84" w:rsidRPr="004922EC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="00423D84" w:rsidRPr="004922EC">
        <w:rPr>
          <w:rFonts w:ascii="Times New Roman" w:hAnsi="Times New Roman" w:cs="Times New Roman"/>
          <w:sz w:val="24"/>
          <w:szCs w:val="24"/>
        </w:rPr>
        <w:t xml:space="preserve"> лица - представителя сетевой организации)</w:t>
      </w:r>
    </w:p>
    <w:p w:rsidR="00423D84" w:rsidRPr="004922EC" w:rsidRDefault="00423D84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922E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 xml:space="preserve"> на основании __________________________</w:t>
      </w:r>
      <w:r w:rsidR="004922EC">
        <w:rPr>
          <w:rFonts w:ascii="Times New Roman" w:hAnsi="Times New Roman" w:cs="Times New Roman"/>
          <w:sz w:val="24"/>
          <w:szCs w:val="24"/>
        </w:rPr>
        <w:t>____</w:t>
      </w:r>
      <w:r w:rsidRPr="004922EC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423D84" w:rsidRPr="004922EC" w:rsidRDefault="004922EC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423D84" w:rsidRPr="004922EC">
        <w:rPr>
          <w:rFonts w:ascii="Times New Roman" w:hAnsi="Times New Roman" w:cs="Times New Roman"/>
          <w:sz w:val="24"/>
          <w:szCs w:val="24"/>
        </w:rPr>
        <w:t xml:space="preserve"> (устава, доверенности, иных документов)</w:t>
      </w:r>
    </w:p>
    <w:p w:rsid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 xml:space="preserve">1. Сетевая организация оказала ______________________________ услугу 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23D84" w:rsidRPr="004922EC" w:rsidRDefault="004922EC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423D84" w:rsidRPr="004922EC">
        <w:rPr>
          <w:rFonts w:ascii="Times New Roman" w:hAnsi="Times New Roman" w:cs="Times New Roman"/>
          <w:sz w:val="24"/>
          <w:szCs w:val="24"/>
        </w:rPr>
        <w:t>(наименование заявителя)</w:t>
      </w:r>
    </w:p>
    <w:p w:rsidR="00423D84" w:rsidRPr="004922EC" w:rsidRDefault="00423D84" w:rsidP="00492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технологическому присоединению объектов электроэнергетики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устройств) заявителя в соответствии с мероприятиями по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 xml:space="preserve">договору об осуществлении технологического присоединения 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4922EC">
        <w:rPr>
          <w:rFonts w:ascii="Times New Roman" w:hAnsi="Times New Roman" w:cs="Times New Roman"/>
          <w:sz w:val="24"/>
          <w:szCs w:val="24"/>
        </w:rPr>
        <w:t xml:space="preserve"> №</w:t>
      </w:r>
      <w:r w:rsidRPr="004922EC"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 xml:space="preserve"> полном объеме на сумму ______________ (_______) рублей __ копеек,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 xml:space="preserve">в том числе НДС _________________ (____) рублей __ копеек </w:t>
      </w:r>
      <w:r w:rsidRPr="004922EC">
        <w:rPr>
          <w:rFonts w:ascii="Times New Roman" w:hAnsi="Times New Roman" w:cs="Times New Roman"/>
          <w:color w:val="0070C0"/>
          <w:sz w:val="24"/>
          <w:szCs w:val="24"/>
        </w:rPr>
        <w:t>&lt;1&gt;</w:t>
      </w:r>
      <w:r w:rsidRPr="004922EC">
        <w:rPr>
          <w:rFonts w:ascii="Times New Roman" w:hAnsi="Times New Roman" w:cs="Times New Roman"/>
          <w:sz w:val="24"/>
          <w:szCs w:val="24"/>
        </w:rPr>
        <w:t>.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Мероприятия по технологическому присоединению выполнены согласно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 xml:space="preserve">техническим условиям 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 xml:space="preserve"> __________________ </w:t>
      </w:r>
      <w:r w:rsidR="004922EC">
        <w:rPr>
          <w:rFonts w:ascii="Times New Roman" w:hAnsi="Times New Roman" w:cs="Times New Roman"/>
          <w:sz w:val="24"/>
          <w:szCs w:val="24"/>
        </w:rPr>
        <w:t>№</w:t>
      </w:r>
      <w:r w:rsidRPr="004922EC">
        <w:rPr>
          <w:rFonts w:ascii="Times New Roman" w:hAnsi="Times New Roman" w:cs="Times New Roman"/>
          <w:sz w:val="24"/>
          <w:szCs w:val="24"/>
        </w:rPr>
        <w:t xml:space="preserve"> ______.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Объекты электроэнергетики (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энергопринимающие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устройства) находятся по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>адресу: ______________________________________________________</w:t>
      </w:r>
      <w:r w:rsidR="004922EC">
        <w:rPr>
          <w:rFonts w:ascii="Times New Roman" w:hAnsi="Times New Roman" w:cs="Times New Roman"/>
          <w:sz w:val="24"/>
          <w:szCs w:val="24"/>
        </w:rPr>
        <w:t>____________</w:t>
      </w:r>
      <w:r w:rsidRPr="004922EC">
        <w:rPr>
          <w:rFonts w:ascii="Times New Roman" w:hAnsi="Times New Roman" w:cs="Times New Roman"/>
          <w:sz w:val="24"/>
          <w:szCs w:val="24"/>
        </w:rPr>
        <w:t>___________.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Уведомление об обеспечении сетевой организацией возможности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 xml:space="preserve">присоединения к электрическим сетям от _______________ </w:t>
      </w:r>
      <w:r w:rsidR="004922EC">
        <w:rPr>
          <w:rFonts w:ascii="Times New Roman" w:hAnsi="Times New Roman" w:cs="Times New Roman"/>
          <w:sz w:val="24"/>
          <w:szCs w:val="24"/>
        </w:rPr>
        <w:t>№</w:t>
      </w:r>
      <w:r w:rsidRPr="004922EC">
        <w:rPr>
          <w:rFonts w:ascii="Times New Roman" w:hAnsi="Times New Roman" w:cs="Times New Roman"/>
          <w:sz w:val="24"/>
          <w:szCs w:val="24"/>
        </w:rPr>
        <w:t xml:space="preserve"> _____ </w:t>
      </w:r>
      <w:r w:rsidRPr="004922EC">
        <w:rPr>
          <w:rFonts w:ascii="Times New Roman" w:hAnsi="Times New Roman" w:cs="Times New Roman"/>
          <w:color w:val="0070C0"/>
          <w:sz w:val="24"/>
          <w:szCs w:val="24"/>
        </w:rPr>
        <w:t>&lt;2&gt;</w:t>
      </w:r>
      <w:r w:rsidRPr="004922EC">
        <w:rPr>
          <w:rFonts w:ascii="Times New Roman" w:hAnsi="Times New Roman" w:cs="Times New Roman"/>
          <w:sz w:val="24"/>
          <w:szCs w:val="24"/>
        </w:rPr>
        <w:t>.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Характеристики присоединения: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максимальная мощность (всего) _______ кВт, в том числе: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максимальная мощность (без учета ранее присоединенной (существующей)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>максимальной мощности) _________ кВт;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 xml:space="preserve">ранее присоединенная максимальная мощность ________ кВт </w:t>
      </w:r>
      <w:r w:rsidRPr="00C319CA">
        <w:rPr>
          <w:rFonts w:ascii="Times New Roman" w:hAnsi="Times New Roman" w:cs="Times New Roman"/>
          <w:color w:val="0070C0"/>
          <w:sz w:val="24"/>
          <w:szCs w:val="24"/>
        </w:rPr>
        <w:t>&lt;3&gt;</w:t>
      </w:r>
      <w:r w:rsidRPr="004922EC">
        <w:rPr>
          <w:rFonts w:ascii="Times New Roman" w:hAnsi="Times New Roman" w:cs="Times New Roman"/>
          <w:sz w:val="24"/>
          <w:szCs w:val="24"/>
        </w:rPr>
        <w:t>;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совокупная величина номинальной мощности присоединенных к электрической</w:t>
      </w:r>
      <w:r w:rsidR="004922EC">
        <w:rPr>
          <w:rFonts w:ascii="Times New Roman" w:hAnsi="Times New Roman" w:cs="Times New Roman"/>
          <w:sz w:val="24"/>
          <w:szCs w:val="24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</w:rPr>
        <w:t xml:space="preserve">сети трансформаторов ________ 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>.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Категория надежности электроснабжения:</w:t>
      </w:r>
    </w:p>
    <w:p w:rsidR="00423D84" w:rsidRPr="004922EC" w:rsidRDefault="00423D84" w:rsidP="004922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_____________ кВт;</w:t>
      </w:r>
    </w:p>
    <w:p w:rsidR="00423D84" w:rsidRPr="004922EC" w:rsidRDefault="00423D84" w:rsidP="004922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_____________ кВт;</w:t>
      </w:r>
    </w:p>
    <w:p w:rsidR="00423D84" w:rsidRPr="004922EC" w:rsidRDefault="00423D84" w:rsidP="004922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_____________ кВт.</w:t>
      </w:r>
    </w:p>
    <w:p w:rsidR="00423D84" w:rsidRDefault="00423D84" w:rsidP="004922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2. Перечень точек присоединения:</w:t>
      </w:r>
    </w:p>
    <w:tbl>
      <w:tblPr>
        <w:tblW w:w="962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1307"/>
        <w:gridCol w:w="1842"/>
        <w:gridCol w:w="993"/>
        <w:gridCol w:w="1275"/>
        <w:gridCol w:w="1418"/>
        <w:gridCol w:w="1276"/>
        <w:gridCol w:w="1243"/>
      </w:tblGrid>
      <w:tr w:rsidR="004922EC" w:rsidRPr="0080744D" w:rsidTr="004922EC">
        <w:tc>
          <w:tcPr>
            <w:tcW w:w="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Описание точки присоединения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Уровень напряжения (</w:t>
            </w:r>
            <w:proofErr w:type="spellStart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</w:t>
            </w:r>
            <w:proofErr w:type="spellEnd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Максимальная мощность (кВт)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Максимальная мощность объектов </w:t>
            </w:r>
            <w:proofErr w:type="spellStart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микрогенерации</w:t>
            </w:r>
            <w:proofErr w:type="spellEnd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(кВт)</w:t>
            </w: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 </w:t>
            </w: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Величина номинальной мощности </w:t>
            </w:r>
            <w:proofErr w:type="gramStart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присоединен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spellStart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ных</w:t>
            </w:r>
            <w:proofErr w:type="spellEnd"/>
            <w:proofErr w:type="gramEnd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трансформа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торов (</w:t>
            </w:r>
            <w:proofErr w:type="spellStart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</w:t>
            </w:r>
            <w:proofErr w:type="spellEnd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52365F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Предельное значение коэффициента реактивной мощности (</w:t>
            </w:r>
            <w:proofErr w:type="spellStart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tg</w:t>
            </w:r>
            <w:proofErr w:type="spellEnd"/>
            <w:r w:rsidRPr="005236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r w:rsidRPr="000345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365F">
              <w:rPr>
                <w:rFonts w:ascii="Times New Roman" w:hAnsi="Times New Roman" w:cs="Times New Roman"/>
                <w:sz w:val="18"/>
                <w:szCs w:val="18"/>
              </w:rPr>
              <w:t>φ</w:t>
            </w:r>
          </w:p>
        </w:tc>
      </w:tr>
      <w:tr w:rsidR="004922EC" w:rsidRPr="008D7B6C" w:rsidTr="00C319CA">
        <w:trPr>
          <w:trHeight w:val="259"/>
        </w:trPr>
        <w:tc>
          <w:tcPr>
            <w:tcW w:w="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7B06F9" w:rsidRDefault="004922EC" w:rsidP="004922EC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F81405" w:rsidRDefault="004922EC" w:rsidP="00492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D30E18" w:rsidRDefault="004922EC" w:rsidP="004922EC">
            <w:pPr>
              <w:pStyle w:val="a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A70A0B" w:rsidRDefault="004922EC" w:rsidP="004922E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A70A0B" w:rsidRDefault="004922EC" w:rsidP="004922E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A70A0B" w:rsidRDefault="004922EC" w:rsidP="004922E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A70A0B" w:rsidRDefault="004922EC" w:rsidP="004922E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F81405" w:rsidRDefault="004922EC" w:rsidP="004922E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2EC" w:rsidRPr="008D7B6C" w:rsidTr="004922EC">
        <w:tc>
          <w:tcPr>
            <w:tcW w:w="96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22EC" w:rsidRPr="007B06F9" w:rsidRDefault="004922EC" w:rsidP="004922EC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опосредованно </w:t>
            </w:r>
            <w:proofErr w:type="gramStart"/>
            <w:r w:rsidRPr="007B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присоединенные</w:t>
            </w:r>
            <w:proofErr w:type="gramEnd"/>
            <w:r w:rsidRPr="007B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</w:tbl>
    <w:p w:rsidR="004922EC" w:rsidRPr="004922EC" w:rsidRDefault="004922EC" w:rsidP="004922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23D84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Границы балансовой принадлежности объектов электроэнергетики (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устройств) и эксплуатационной ответственности сетевой организации и заявителя:</w:t>
      </w:r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5"/>
        <w:gridCol w:w="4678"/>
      </w:tblGrid>
      <w:tr w:rsidR="004922EC" w:rsidRPr="008D7B6C" w:rsidTr="004922EC"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BB2420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границ балансовой принадлежности объектов электроэнергетики (</w:t>
            </w:r>
            <w:proofErr w:type="spellStart"/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устройств)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22EC" w:rsidRPr="00BB2420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границ </w:t>
            </w:r>
            <w:proofErr w:type="gramStart"/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эксплуатационной</w:t>
            </w:r>
            <w:proofErr w:type="gramEnd"/>
          </w:p>
          <w:p w:rsidR="004922EC" w:rsidRPr="00BB2420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ответственности сторон</w:t>
            </w:r>
          </w:p>
        </w:tc>
      </w:tr>
      <w:tr w:rsidR="004922EC" w:rsidRPr="00E56AE8" w:rsidTr="004922EC"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E56AE8" w:rsidRDefault="004922EC" w:rsidP="00492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E56AE8" w:rsidRDefault="004922EC" w:rsidP="00492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2EC" w:rsidRPr="004922EC" w:rsidRDefault="004922EC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3D84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3. У сетевой организации на границе балансовой принадлежности объектов электроэнергетики (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устройств) находятся следующие технологически соединенные элементы электрической сети:</w:t>
      </w:r>
    </w:p>
    <w:p w:rsidR="004922EC" w:rsidRDefault="004922EC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9B584" wp14:editId="2DF57440">
                <wp:simplePos x="0" y="0"/>
                <wp:positionH relativeFrom="column">
                  <wp:posOffset>-576</wp:posOffset>
                </wp:positionH>
                <wp:positionV relativeFrom="paragraph">
                  <wp:posOffset>197470</wp:posOffset>
                </wp:positionV>
                <wp:extent cx="5987332" cy="15903"/>
                <wp:effectExtent l="0" t="0" r="13970" b="222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1590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5.55pt" to="471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" strokecolor="windowText"/>
            </w:pict>
          </mc:Fallback>
        </mc:AlternateContent>
      </w:r>
    </w:p>
    <w:p w:rsidR="00423D84" w:rsidRPr="004922EC" w:rsidRDefault="00423D84" w:rsidP="004922EC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(наименование электроустановки (оборудования) сетевой организации)</w:t>
      </w:r>
    </w:p>
    <w:p w:rsidR="004922EC" w:rsidRDefault="004922EC" w:rsidP="00492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 xml:space="preserve">У сетевой организации и заявителя в эксплуатационной ответственности находятся </w:t>
      </w:r>
    </w:p>
    <w:p w:rsidR="00423D84" w:rsidRDefault="00423D84" w:rsidP="00492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следующие технологически соединенные элементы электрической сети:</w:t>
      </w:r>
    </w:p>
    <w:tbl>
      <w:tblPr>
        <w:tblW w:w="951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5"/>
        <w:gridCol w:w="4678"/>
      </w:tblGrid>
      <w:tr w:rsidR="004922EC" w:rsidRPr="008D7B6C" w:rsidTr="004922EC"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22EC" w:rsidRPr="00F37C92" w:rsidRDefault="004922EC" w:rsidP="004922EC">
            <w:pPr>
              <w:pStyle w:val="a5"/>
              <w:spacing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37C92">
              <w:rPr>
                <w:rFonts w:ascii="Times New Roman" w:eastAsia="Calibri" w:hAnsi="Times New Roman" w:cs="Times New Roman"/>
                <w:lang w:eastAsia="en-US"/>
              </w:rPr>
              <w:t>Наименование электроустановки (оборудования), находящейся в эксплуатации сетевой организации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922EC" w:rsidRPr="00BB2420" w:rsidRDefault="004922EC" w:rsidP="004922EC">
            <w:pPr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электроустановки (оборудования), находящейся в эксплуатации заявителя</w:t>
            </w:r>
          </w:p>
        </w:tc>
      </w:tr>
      <w:tr w:rsidR="004922EC" w:rsidRPr="008D7B6C" w:rsidTr="004922EC">
        <w:tc>
          <w:tcPr>
            <w:tcW w:w="4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991182" w:rsidRDefault="004922EC" w:rsidP="004922EC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22EC" w:rsidRPr="004D2359" w:rsidRDefault="004922EC" w:rsidP="004922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22EC" w:rsidRPr="004922EC" w:rsidRDefault="004922EC" w:rsidP="00492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D84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4. Характеристики установленных измерительных комплексов содержатся в акте допуска прибора учета электрической энергии в эксплуатацию.</w:t>
      </w:r>
    </w:p>
    <w:p w:rsidR="004922EC" w:rsidRPr="004922EC" w:rsidRDefault="004922EC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3D84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5. Устройства защиты, релейной защиты, противоаварийной и режимной автоматики:</w:t>
      </w:r>
    </w:p>
    <w:p w:rsidR="004922EC" w:rsidRPr="004922EC" w:rsidRDefault="004922EC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1C35B5" wp14:editId="23453AE5">
                <wp:simplePos x="0" y="0"/>
                <wp:positionH relativeFrom="column">
                  <wp:posOffset>0</wp:posOffset>
                </wp:positionH>
                <wp:positionV relativeFrom="paragraph">
                  <wp:posOffset>197928</wp:posOffset>
                </wp:positionV>
                <wp:extent cx="5987332" cy="15903"/>
                <wp:effectExtent l="0" t="0" r="13970" b="2222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1590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5.6pt" to="471.4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" strokecolor="windowText"/>
            </w:pict>
          </mc:Fallback>
        </mc:AlternateContent>
      </w:r>
    </w:p>
    <w:p w:rsidR="00423D84" w:rsidRPr="004922EC" w:rsidRDefault="00423D84" w:rsidP="004922EC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(виды защиты и автоматики, действия и др.)</w:t>
      </w:r>
    </w:p>
    <w:p w:rsidR="00423D84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6. Автономный резервный источник питания:</w:t>
      </w:r>
    </w:p>
    <w:p w:rsidR="004922EC" w:rsidRPr="004922EC" w:rsidRDefault="004922EC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69B5B5" wp14:editId="246CD678">
                <wp:simplePos x="0" y="0"/>
                <wp:positionH relativeFrom="column">
                  <wp:posOffset>0</wp:posOffset>
                </wp:positionH>
                <wp:positionV relativeFrom="paragraph">
                  <wp:posOffset>187754</wp:posOffset>
                </wp:positionV>
                <wp:extent cx="5987332" cy="15903"/>
                <wp:effectExtent l="0" t="0" r="13970" b="222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1590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8pt" to="471.4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" strokecolor="windowText"/>
            </w:pict>
          </mc:Fallback>
        </mc:AlternateContent>
      </w:r>
    </w:p>
    <w:p w:rsidR="00423D84" w:rsidRPr="004922EC" w:rsidRDefault="00423D84" w:rsidP="004922EC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(место установки, тип, мощность и др.)</w:t>
      </w:r>
    </w:p>
    <w:p w:rsidR="00423D84" w:rsidRPr="004922EC" w:rsidRDefault="00423D84" w:rsidP="004922E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7. Прочие сведения:</w:t>
      </w:r>
    </w:p>
    <w:p w:rsidR="00423D84" w:rsidRPr="004922EC" w:rsidRDefault="004922EC" w:rsidP="004922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E3DA77D" wp14:editId="7E4F50A8">
                <wp:simplePos x="0" y="0"/>
                <wp:positionH relativeFrom="column">
                  <wp:posOffset>0</wp:posOffset>
                </wp:positionH>
                <wp:positionV relativeFrom="paragraph">
                  <wp:posOffset>178228</wp:posOffset>
                </wp:positionV>
                <wp:extent cx="5987332" cy="15903"/>
                <wp:effectExtent l="0" t="0" r="13970" b="2222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87332" cy="15903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05pt" to="471.4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" strokecolor="windowText"/>
            </w:pict>
          </mc:Fallback>
        </mc:AlternateContent>
      </w:r>
    </w:p>
    <w:p w:rsidR="00423D84" w:rsidRPr="004922EC" w:rsidRDefault="00423D84" w:rsidP="004922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(в том числе сведения об опосредованно присоединенных потребителях,</w:t>
      </w:r>
      <w:r w:rsidR="004922E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наименование, адрес, максимальная мощность, категория надежности, уровень</w:t>
      </w:r>
      <w:r w:rsidR="004922E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напряжения, сведения о расчетах потерь электрической энергии в электрической</w:t>
      </w:r>
      <w:r w:rsidR="004922E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922EC">
        <w:rPr>
          <w:rFonts w:ascii="Times New Roman" w:hAnsi="Times New Roman" w:cs="Times New Roman"/>
          <w:sz w:val="24"/>
          <w:szCs w:val="24"/>
          <w:vertAlign w:val="superscript"/>
        </w:rPr>
        <w:t>сети потребителя электрической энергии и др.)</w:t>
      </w:r>
    </w:p>
    <w:p w:rsidR="00C319CA" w:rsidRDefault="00423D84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8. Схематично границы балансовой принадлежности объектов электроэнергетики (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устройств) и эксплуатационной ответственности указаны в приведенной однолинейной схеме присоединения 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устройств.</w:t>
      </w:r>
      <w:r w:rsidR="00C31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19CA" w:rsidRDefault="00C319CA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inline distT="0" distB="0" distL="0" distR="0" wp14:anchorId="61ADB4A4" wp14:editId="5FF7EDD0">
                <wp:extent cx="5571461" cy="1786270"/>
                <wp:effectExtent l="0" t="0" r="10795" b="23495"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1461" cy="178627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6350">
                          <a:solidFill>
                            <a:sysClr val="windowText" lastClr="000000"/>
                          </a:solidFill>
                        </a:ln>
                        <a:effectLst/>
                      </wps:spPr>
                      <wps:txbx>
                        <w:txbxContent>
                          <w:p w:rsidR="00C319CA" w:rsidRDefault="00C319CA" w:rsidP="00C319CA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22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Однолинейная схема присоединения </w:t>
                            </w:r>
                            <w:proofErr w:type="spellStart"/>
                            <w:r w:rsidRPr="004922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энергопринимающих</w:t>
                            </w:r>
                            <w:proofErr w:type="spellEnd"/>
                            <w:r w:rsidRPr="004922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</w:t>
                            </w:r>
                            <w:proofErr w:type="spellStart"/>
                            <w:r w:rsidRPr="004922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энергопринимающих</w:t>
                            </w:r>
                            <w:proofErr w:type="spellEnd"/>
                            <w:r w:rsidRPr="004922E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устройств) и эксплуатационной ответственности.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</w:t>
                            </w:r>
                          </w:p>
                          <w:p w:rsidR="00C319CA" w:rsidRDefault="00C319CA" w:rsidP="00C319CA">
                            <w:pPr>
                              <w:spacing w:after="0" w:line="240" w:lineRule="auto"/>
                              <w:ind w:firstLine="567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C319CA" w:rsidRDefault="00C319CA" w:rsidP="00C319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Поле 7" o:spid="_x0000_s1027" type="#_x0000_t202" style="width:438.7pt;height:14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" fillcolor="#d9d9d9" strokecolor="windowText" strokeweight=".5pt">
                <v:textbox>
                  <w:txbxContent>
                    <w:p w:rsidR="00C319CA" w:rsidRDefault="00C319CA" w:rsidP="00C319CA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22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Однолинейная схема присоединения </w:t>
                      </w:r>
                      <w:proofErr w:type="spellStart"/>
                      <w:r w:rsidRPr="004922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энергопринимающих</w:t>
                      </w:r>
                      <w:proofErr w:type="spellEnd"/>
                      <w:r w:rsidRPr="004922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устройств заявителя к внешней сети, не принадлежащей заявителю, с нанесенными на схеме границами балансовой принадлежности объектов электроэнергетики (</w:t>
                      </w:r>
                      <w:proofErr w:type="spellStart"/>
                      <w:r w:rsidRPr="004922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энергопринимающих</w:t>
                      </w:r>
                      <w:proofErr w:type="spellEnd"/>
                      <w:r w:rsidRPr="004922E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устройств) и эксплуатационной ответственности. На однолинейной схеме должны быть указаны владельцы электроустановки (оборудования), размещение приборов коммерческого учета, длина и марка проводов (кабеля), трансформаторные подстанции с указанием типа и мощности трансформаторов, компенсирующих устройств (реакторов электрической мощности, батарей статических конденсаторов) электрической сети.</w:t>
                      </w:r>
                    </w:p>
                    <w:p w:rsidR="00C319CA" w:rsidRDefault="00C319CA" w:rsidP="00C319CA">
                      <w:pPr>
                        <w:spacing w:after="0" w:line="240" w:lineRule="auto"/>
                        <w:ind w:firstLine="567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C319CA" w:rsidRDefault="00C319CA" w:rsidP="00C319CA"/>
                  </w:txbxContent>
                </v:textbox>
                <w10:anchorlock/>
              </v:shape>
            </w:pict>
          </mc:Fallback>
        </mc:AlternateContent>
      </w:r>
    </w:p>
    <w:p w:rsidR="00423D84" w:rsidRPr="004922EC" w:rsidRDefault="00423D84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Прилагается схема соединения электроустановок</w:t>
      </w:r>
    </w:p>
    <w:p w:rsidR="00423D84" w:rsidRPr="004922EC" w:rsidRDefault="00423D84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Прочее:</w:t>
      </w:r>
    </w:p>
    <w:p w:rsidR="00C319CA" w:rsidRDefault="00423D84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9. Сетевая организация подтверждает, что обеспеченная сетевой организацией возможность присоединения к электрическим сетям соответствует правилам и нормам.</w:t>
      </w:r>
    </w:p>
    <w:p w:rsidR="00C319CA" w:rsidRDefault="00C319CA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19CA" w:rsidRDefault="00C319CA" w:rsidP="00C319C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3D84" w:rsidRPr="00C319CA" w:rsidRDefault="00423D84" w:rsidP="00C319CA">
      <w:pPr>
        <w:spacing w:after="0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 xml:space="preserve">Подпись представителя сетевой организации </w:t>
      </w:r>
      <w:r w:rsidRPr="00C319CA">
        <w:rPr>
          <w:rFonts w:ascii="Times New Roman" w:hAnsi="Times New Roman" w:cs="Times New Roman"/>
          <w:color w:val="0070C0"/>
          <w:sz w:val="24"/>
          <w:szCs w:val="24"/>
        </w:rPr>
        <w:t>&lt;4&gt;</w:t>
      </w:r>
    </w:p>
    <w:p w:rsidR="00423D84" w:rsidRPr="004922EC" w:rsidRDefault="00C319CA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423D84" w:rsidRPr="004922EC">
        <w:rPr>
          <w:rFonts w:ascii="Times New Roman" w:hAnsi="Times New Roman" w:cs="Times New Roman"/>
          <w:sz w:val="24"/>
          <w:szCs w:val="24"/>
        </w:rPr>
        <w:t>(должность)</w:t>
      </w:r>
    </w:p>
    <w:p w:rsidR="00423D84" w:rsidRPr="004922EC" w:rsidRDefault="00C319CA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   /__________________</w:t>
      </w:r>
      <w:r w:rsidR="00423D84" w:rsidRPr="004922EC">
        <w:rPr>
          <w:rFonts w:ascii="Times New Roman" w:hAnsi="Times New Roman" w:cs="Times New Roman"/>
          <w:sz w:val="24"/>
          <w:szCs w:val="24"/>
        </w:rPr>
        <w:t>/</w:t>
      </w:r>
    </w:p>
    <w:p w:rsidR="00423D84" w:rsidRPr="00C319CA" w:rsidRDefault="00C319CA" w:rsidP="004922E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="00423D84" w:rsidRPr="00C319CA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(подпись) </w:t>
      </w:r>
      <w:r w:rsidRPr="00C319C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</w:t>
      </w:r>
      <w:r w:rsidRPr="00C319CA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423D84" w:rsidRPr="00C319CA">
        <w:rPr>
          <w:rFonts w:ascii="Times New Roman" w:hAnsi="Times New Roman" w:cs="Times New Roman"/>
          <w:sz w:val="24"/>
          <w:szCs w:val="24"/>
          <w:vertAlign w:val="superscript"/>
        </w:rPr>
        <w:t>(фамилия, имя, отчество)</w:t>
      </w:r>
    </w:p>
    <w:p w:rsidR="00C319CA" w:rsidRDefault="00C319CA" w:rsidP="004922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19CA" w:rsidRDefault="00C319CA" w:rsidP="004922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19CA" w:rsidRDefault="00C319CA" w:rsidP="004922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19CA" w:rsidRDefault="00C319CA" w:rsidP="004922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3D84" w:rsidRPr="004922EC" w:rsidRDefault="00423D84" w:rsidP="004922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23D84" w:rsidRPr="004922EC" w:rsidRDefault="00423D84" w:rsidP="00C31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>ри восстановлении (переоформлении) документов указанная информация не вносится.</w:t>
      </w:r>
    </w:p>
    <w:p w:rsidR="00423D84" w:rsidRPr="004922EC" w:rsidRDefault="00423D84" w:rsidP="00C31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>аполняется в случае переоформления документов.</w:t>
      </w:r>
    </w:p>
    <w:p w:rsidR="00423D84" w:rsidRDefault="00423D84" w:rsidP="00C31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922EC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4922EC">
        <w:rPr>
          <w:rFonts w:ascii="Times New Roman" w:hAnsi="Times New Roman" w:cs="Times New Roman"/>
          <w:sz w:val="24"/>
          <w:szCs w:val="24"/>
        </w:rPr>
        <w:t>&gt; З</w:t>
      </w:r>
      <w:proofErr w:type="gramEnd"/>
      <w:r w:rsidRPr="004922EC">
        <w:rPr>
          <w:rFonts w:ascii="Times New Roman" w:hAnsi="Times New Roman" w:cs="Times New Roman"/>
          <w:sz w:val="24"/>
          <w:szCs w:val="24"/>
        </w:rPr>
        <w:t>аполняется в случае увеличения максимальной мощности ранее присоединенных объектов электроэнергетики (</w:t>
      </w:r>
      <w:proofErr w:type="spellStart"/>
      <w:r w:rsidRPr="004922EC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4922EC">
        <w:rPr>
          <w:rFonts w:ascii="Times New Roman" w:hAnsi="Times New Roman" w:cs="Times New Roman"/>
          <w:sz w:val="24"/>
          <w:szCs w:val="24"/>
        </w:rPr>
        <w:t xml:space="preserve"> устройств)</w:t>
      </w:r>
      <w:r w:rsidR="00C319CA">
        <w:rPr>
          <w:rFonts w:ascii="Times New Roman" w:hAnsi="Times New Roman" w:cs="Times New Roman"/>
          <w:sz w:val="24"/>
          <w:szCs w:val="24"/>
        </w:rPr>
        <w:t>.</w:t>
      </w:r>
    </w:p>
    <w:p w:rsidR="00C319CA" w:rsidRPr="004922EC" w:rsidRDefault="00C319CA" w:rsidP="00C319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19CA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C319CA">
        <w:rPr>
          <w:rFonts w:ascii="Times New Roman" w:hAnsi="Times New Roman" w:cs="Times New Roman"/>
          <w:sz w:val="24"/>
          <w:szCs w:val="24"/>
        </w:rPr>
        <w:t>&gt; Д</w:t>
      </w:r>
      <w:proofErr w:type="gramEnd"/>
      <w:r w:rsidRPr="00C319CA">
        <w:rPr>
          <w:rFonts w:ascii="Times New Roman" w:hAnsi="Times New Roman" w:cs="Times New Roman"/>
          <w:sz w:val="24"/>
          <w:szCs w:val="24"/>
        </w:rPr>
        <w:t>ля проставления электронной подписи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C319CA" w:rsidRPr="004922EC" w:rsidSect="00C319C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9CA" w:rsidRDefault="00C319CA" w:rsidP="00C319CA">
      <w:pPr>
        <w:spacing w:after="0" w:line="240" w:lineRule="auto"/>
      </w:pPr>
      <w:r>
        <w:separator/>
      </w:r>
    </w:p>
  </w:endnote>
  <w:endnote w:type="continuationSeparator" w:id="0">
    <w:p w:rsidR="00C319CA" w:rsidRDefault="00C319CA" w:rsidP="00C31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9CA" w:rsidRDefault="00C319CA" w:rsidP="00C319CA">
      <w:pPr>
        <w:spacing w:after="0" w:line="240" w:lineRule="auto"/>
      </w:pPr>
      <w:r>
        <w:separator/>
      </w:r>
    </w:p>
  </w:footnote>
  <w:footnote w:type="continuationSeparator" w:id="0">
    <w:p w:rsidR="00C319CA" w:rsidRDefault="00C319CA" w:rsidP="00C319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897256"/>
      <w:docPartObj>
        <w:docPartGallery w:val="Page Numbers (Top of Page)"/>
        <w:docPartUnique/>
      </w:docPartObj>
    </w:sdtPr>
    <w:sdtEndPr/>
    <w:sdtContent>
      <w:p w:rsidR="00C319CA" w:rsidRDefault="00C319C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405">
          <w:rPr>
            <w:noProof/>
          </w:rPr>
          <w:t>4</w:t>
        </w:r>
        <w:r>
          <w:fldChar w:fldCharType="end"/>
        </w:r>
      </w:p>
    </w:sdtContent>
  </w:sdt>
  <w:p w:rsidR="00C319CA" w:rsidRDefault="00C319C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BFB"/>
    <w:rsid w:val="00020BFB"/>
    <w:rsid w:val="003422F5"/>
    <w:rsid w:val="00423D84"/>
    <w:rsid w:val="004922EC"/>
    <w:rsid w:val="00A93040"/>
    <w:rsid w:val="00C319CA"/>
    <w:rsid w:val="00EE7778"/>
    <w:rsid w:val="00F8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2F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422F5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qFormat/>
    <w:rsid w:val="003422F5"/>
    <w:pPr>
      <w:tabs>
        <w:tab w:val="left" w:pos="9639"/>
      </w:tabs>
      <w:spacing w:before="240" w:after="120" w:line="240" w:lineRule="auto"/>
    </w:pPr>
    <w:rPr>
      <w:rFonts w:ascii="Calibri" w:eastAsia="Times New Roman" w:hAnsi="Calibri" w:cs="Calibri"/>
      <w:b/>
      <w:bCs/>
      <w:sz w:val="24"/>
      <w:szCs w:val="20"/>
      <w:lang w:eastAsia="ru-RU"/>
    </w:rPr>
  </w:style>
  <w:style w:type="paragraph" w:styleId="2">
    <w:name w:val="toc 2"/>
    <w:basedOn w:val="a"/>
    <w:next w:val="a"/>
    <w:autoRedefine/>
    <w:uiPriority w:val="39"/>
    <w:qFormat/>
    <w:rsid w:val="003422F5"/>
    <w:pPr>
      <w:tabs>
        <w:tab w:val="right" w:leader="dot" w:pos="9627"/>
      </w:tabs>
      <w:spacing w:before="120" w:after="0" w:line="240" w:lineRule="auto"/>
      <w:ind w:left="220"/>
    </w:pPr>
    <w:rPr>
      <w:rFonts w:ascii="Times New Roman" w:eastAsia="Times New Roman" w:hAnsi="Times New Roman" w:cs="Times New Roman"/>
      <w:i/>
      <w:iCs/>
      <w:noProof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422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39"/>
    <w:rsid w:val="003422F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22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31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19CA"/>
  </w:style>
  <w:style w:type="paragraph" w:styleId="a9">
    <w:name w:val="footer"/>
    <w:basedOn w:val="a"/>
    <w:link w:val="aa"/>
    <w:uiPriority w:val="99"/>
    <w:unhideWhenUsed/>
    <w:rsid w:val="00C31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19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2F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3422F5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qFormat/>
    <w:rsid w:val="003422F5"/>
    <w:pPr>
      <w:tabs>
        <w:tab w:val="left" w:pos="9639"/>
      </w:tabs>
      <w:spacing w:before="240" w:after="120" w:line="240" w:lineRule="auto"/>
    </w:pPr>
    <w:rPr>
      <w:rFonts w:ascii="Calibri" w:eastAsia="Times New Roman" w:hAnsi="Calibri" w:cs="Calibri"/>
      <w:b/>
      <w:bCs/>
      <w:sz w:val="24"/>
      <w:szCs w:val="20"/>
      <w:lang w:eastAsia="ru-RU"/>
    </w:rPr>
  </w:style>
  <w:style w:type="paragraph" w:styleId="2">
    <w:name w:val="toc 2"/>
    <w:basedOn w:val="a"/>
    <w:next w:val="a"/>
    <w:autoRedefine/>
    <w:uiPriority w:val="39"/>
    <w:qFormat/>
    <w:rsid w:val="003422F5"/>
    <w:pPr>
      <w:tabs>
        <w:tab w:val="right" w:leader="dot" w:pos="9627"/>
      </w:tabs>
      <w:spacing w:before="120" w:after="0" w:line="240" w:lineRule="auto"/>
      <w:ind w:left="220"/>
    </w:pPr>
    <w:rPr>
      <w:rFonts w:ascii="Times New Roman" w:eastAsia="Times New Roman" w:hAnsi="Times New Roman" w:cs="Times New Roman"/>
      <w:i/>
      <w:iCs/>
      <w:noProof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3422F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39"/>
    <w:rsid w:val="003422F5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922E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31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19CA"/>
  </w:style>
  <w:style w:type="paragraph" w:styleId="a9">
    <w:name w:val="footer"/>
    <w:basedOn w:val="a"/>
    <w:link w:val="aa"/>
    <w:uiPriority w:val="99"/>
    <w:unhideWhenUsed/>
    <w:rsid w:val="00C319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1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2828</Words>
  <Characters>16126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</dc:creator>
  <cp:keywords/>
  <dc:description/>
  <cp:lastModifiedBy>Елисеев</cp:lastModifiedBy>
  <cp:revision>3</cp:revision>
  <dcterms:created xsi:type="dcterms:W3CDTF">2025-04-04T02:05:00Z</dcterms:created>
  <dcterms:modified xsi:type="dcterms:W3CDTF">2025-04-04T03:02:00Z</dcterms:modified>
</cp:coreProperties>
</file>